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EEA24" w14:textId="77777777" w:rsidR="009E3ABF" w:rsidRPr="00B80786" w:rsidRDefault="009E3ABF" w:rsidP="009E3ABF">
      <w:pPr>
        <w:pStyle w:val="Heading1"/>
        <w:jc w:val="both"/>
      </w:pPr>
      <w:r>
        <w:t>OpenSFS Benchmarking Working Group I/O S</w:t>
      </w:r>
      <w:r w:rsidRPr="00B80786">
        <w:t xml:space="preserve">urvey </w:t>
      </w:r>
      <w:r>
        <w:t>R</w:t>
      </w:r>
      <w:r w:rsidRPr="00B80786">
        <w:t>eport</w:t>
      </w:r>
    </w:p>
    <w:p w14:paraId="46694929" w14:textId="77777777" w:rsidR="009E3ABF" w:rsidRDefault="009E3ABF" w:rsidP="009E3ABF">
      <w:pPr>
        <w:pStyle w:val="PlainText"/>
        <w:jc w:val="both"/>
      </w:pPr>
    </w:p>
    <w:p w14:paraId="3BFC845C" w14:textId="77777777" w:rsidR="009E3ABF" w:rsidRDefault="009E3ABF" w:rsidP="009E3ABF">
      <w:pPr>
        <w:pStyle w:val="PlainText"/>
        <w:jc w:val="both"/>
      </w:pPr>
      <w:r w:rsidRPr="00CD0ACF">
        <w:t>Open Scalable File Systems, Inc. is a strong and growing nonprofit organization dedicated to the success of the Lustre® file system. OpenSFS was founded in 2010 to advance Lustre development, ensuring it remains vendor-neutral, open, and</w:t>
      </w:r>
      <w:r>
        <w:t xml:space="preserve"> free</w:t>
      </w:r>
      <w:r w:rsidRPr="00CD0ACF">
        <w:t xml:space="preserve">. Since its inception, OpenSFS has been responsible for advancing the Lustre file system and delivering </w:t>
      </w:r>
      <w:r>
        <w:t xml:space="preserve">new releases </w:t>
      </w:r>
      <w:r w:rsidRPr="00CD0ACF">
        <w:t>on behalf of the open source community. Through working groups, events, and ongoing funding initiatives, OpenSFS harnesses the power of collaborative development to fuel innovation and growth of the Lustre file system worldwide.</w:t>
      </w:r>
      <w:r>
        <w:t xml:space="preserve"> </w:t>
      </w:r>
    </w:p>
    <w:p w14:paraId="3F246246" w14:textId="77777777" w:rsidR="009E3ABF" w:rsidRDefault="003B2532" w:rsidP="009E3ABF">
      <w:pPr>
        <w:pStyle w:val="PlainText"/>
        <w:jc w:val="both"/>
      </w:pPr>
      <w:r w:rsidRPr="008D5344">
        <w:t xml:space="preserve">The </w:t>
      </w:r>
      <w:proofErr w:type="spellStart"/>
      <w:r w:rsidRPr="008D5344">
        <w:t>OpenSFS</w:t>
      </w:r>
      <w:proofErr w:type="spellEnd"/>
      <w:r w:rsidRPr="008D5344">
        <w:t xml:space="preserve"> Benchmarking Workgroup </w:t>
      </w:r>
      <w:r w:rsidR="009E3ABF">
        <w:t xml:space="preserve">(BWG) </w:t>
      </w:r>
      <w:r w:rsidRPr="008D5344">
        <w:t>was created with the intent of defining an I/O benchmark suite to satisfy the benchmarking requirements of the scalable parallel file system users and facilities. The first step toward this end is a characterization of I/O workloads, from small- to very large-scale parallel file systems, deployed at various high-performance and parallel computing facilit</w:t>
      </w:r>
      <w:r w:rsidR="006C407F" w:rsidRPr="008D5344">
        <w:t xml:space="preserve">ies and institutions. </w:t>
      </w:r>
      <w:r w:rsidR="009E3ABF">
        <w:t>T</w:t>
      </w:r>
      <w:r w:rsidR="009E3ABF" w:rsidRPr="008D5344">
        <w:t xml:space="preserve">he characterization will </w:t>
      </w:r>
      <w:r w:rsidR="009E3ABF">
        <w:t xml:space="preserve">then </w:t>
      </w:r>
      <w:r w:rsidR="009E3ABF" w:rsidRPr="008D5344">
        <w:t>drive the design of the I/O benchmarks that emulate these workloads.</w:t>
      </w:r>
    </w:p>
    <w:p w14:paraId="74D75339" w14:textId="6C1E8374" w:rsidR="003B2532" w:rsidRDefault="006C407F" w:rsidP="00836265">
      <w:pPr>
        <w:jc w:val="both"/>
      </w:pPr>
      <w:r w:rsidRPr="008D5344">
        <w:rPr>
          <w:rFonts w:ascii="Calibri" w:eastAsia="Times New Roman" w:hAnsi="Calibri" w:cs="Calibri"/>
          <w:color w:val="000000" w:themeColor="text1"/>
        </w:rPr>
        <w:t xml:space="preserve">As part of the characterization, the BWG </w:t>
      </w:r>
      <w:r w:rsidR="008D5344" w:rsidRPr="008D5344">
        <w:rPr>
          <w:rFonts w:ascii="Calibri" w:eastAsia="Times New Roman" w:hAnsi="Calibri" w:cs="Calibri"/>
          <w:color w:val="000000" w:themeColor="text1"/>
        </w:rPr>
        <w:t>released a survey at the Supercomputing Conference in 2012, to solicit participation and collect data on file systems and workloads in data centers. This paper summarizes the data collected</w:t>
      </w:r>
      <w:r w:rsidR="009E3ABF">
        <w:rPr>
          <w:rFonts w:ascii="Calibri" w:eastAsia="Times New Roman" w:hAnsi="Calibri" w:cs="Calibri"/>
          <w:color w:val="000000" w:themeColor="text1"/>
        </w:rPr>
        <w:t xml:space="preserve"> and </w:t>
      </w:r>
      <w:r w:rsidR="009E3ABF">
        <w:t>our analysis.</w:t>
      </w:r>
    </w:p>
    <w:p w14:paraId="03A09E22" w14:textId="77777777" w:rsidR="00CE5665" w:rsidRDefault="00B80786" w:rsidP="00836265">
      <w:pPr>
        <w:pStyle w:val="Heading2"/>
        <w:jc w:val="both"/>
      </w:pPr>
      <w:r>
        <w:t>The survey</w:t>
      </w:r>
    </w:p>
    <w:p w14:paraId="43DF2B89" w14:textId="1DAC5582" w:rsidR="004F7915" w:rsidRDefault="004F7915" w:rsidP="00836265">
      <w:pPr>
        <w:pStyle w:val="PlainText"/>
        <w:jc w:val="both"/>
      </w:pPr>
      <w:r>
        <w:t xml:space="preserve">The survey has been drafted with the intent of collecting data on production parallel file </w:t>
      </w:r>
      <w:r w:rsidR="009E3ABF">
        <w:t xml:space="preserve">systems, the compute partitions served by these, HPC centers or institutions running these systems, and the applications using these file systems. </w:t>
      </w:r>
      <w:r>
        <w:t xml:space="preserve">Most of the questions focused on </w:t>
      </w:r>
      <w:r w:rsidR="009E3ABF">
        <w:t>file systems</w:t>
      </w:r>
      <w:r>
        <w:t>, including storage and interconnect, and on the workloads, including representative application</w:t>
      </w:r>
      <w:r w:rsidR="009E3ABF">
        <w:t>s</w:t>
      </w:r>
      <w:r>
        <w:t xml:space="preserve"> and science domain</w:t>
      </w:r>
      <w:r w:rsidR="009E3ABF">
        <w:t>s</w:t>
      </w:r>
      <w:r>
        <w:t xml:space="preserve">. Relevant questions of the survey are listed in </w:t>
      </w:r>
      <w:r w:rsidR="00FF45E7">
        <w:fldChar w:fldCharType="begin"/>
      </w:r>
      <w:r w:rsidR="00FF45E7">
        <w:instrText xml:space="preserve"> REF _Ref371424549 \h </w:instrText>
      </w:r>
      <w:r w:rsidR="00836265">
        <w:instrText xml:space="preserve"> \* MERGEFORMAT </w:instrText>
      </w:r>
      <w:r w:rsidR="00FF45E7">
        <w:fldChar w:fldCharType="separate"/>
      </w:r>
      <w:r w:rsidR="00220C40">
        <w:t xml:space="preserve">Table </w:t>
      </w:r>
      <w:r w:rsidR="00220C40">
        <w:rPr>
          <w:noProof/>
        </w:rPr>
        <w:t>1</w:t>
      </w:r>
      <w:r w:rsidR="00FF45E7">
        <w:fldChar w:fldCharType="end"/>
      </w:r>
      <w:r>
        <w:t>.</w:t>
      </w:r>
    </w:p>
    <w:p w14:paraId="6395EE8D" w14:textId="77777777" w:rsidR="003D13BD" w:rsidRDefault="003D13BD" w:rsidP="00836265">
      <w:pPr>
        <w:pStyle w:val="PlainText"/>
        <w:jc w:val="both"/>
        <w:rPr>
          <w:rFonts w:ascii="Arial" w:hAnsi="Arial" w:cs="Arial"/>
          <w:color w:val="000000"/>
          <w:sz w:val="23"/>
          <w:szCs w:val="23"/>
        </w:rPr>
      </w:pPr>
    </w:p>
    <w:p w14:paraId="09ED7184" w14:textId="77777777" w:rsidR="00FF45E7" w:rsidRDefault="00FF45E7" w:rsidP="00836265">
      <w:pPr>
        <w:pStyle w:val="Caption"/>
        <w:keepNext/>
        <w:jc w:val="both"/>
      </w:pPr>
      <w:bookmarkStart w:id="0" w:name="_Ref371424549"/>
      <w:r>
        <w:t xml:space="preserve">Table </w:t>
      </w:r>
      <w:r w:rsidR="0052007C">
        <w:fldChar w:fldCharType="begin"/>
      </w:r>
      <w:r w:rsidR="0052007C">
        <w:instrText xml:space="preserve"> SEQ Table \* ARABIC </w:instrText>
      </w:r>
      <w:r w:rsidR="0052007C">
        <w:fldChar w:fldCharType="separate"/>
      </w:r>
      <w:r w:rsidR="00220C40">
        <w:rPr>
          <w:noProof/>
        </w:rPr>
        <w:t>1</w:t>
      </w:r>
      <w:r w:rsidR="0052007C">
        <w:rPr>
          <w:noProof/>
        </w:rPr>
        <w:fldChar w:fldCharType="end"/>
      </w:r>
      <w:bookmarkEnd w:id="0"/>
      <w:r>
        <w:t xml:space="preserve">: </w:t>
      </w:r>
      <w:r w:rsidR="007A0266">
        <w:t xml:space="preserve">selected </w:t>
      </w:r>
      <w:r>
        <w:t>survey questions</w:t>
      </w:r>
      <w:r w:rsidR="005C1528">
        <w:t>.</w:t>
      </w:r>
    </w:p>
    <w:tbl>
      <w:tblPr>
        <w:tblStyle w:val="TableGrid"/>
        <w:tblW w:w="9218" w:type="dxa"/>
        <w:jc w:val="center"/>
        <w:tblLook w:val="04A0" w:firstRow="1" w:lastRow="0" w:firstColumn="1" w:lastColumn="0" w:noHBand="0" w:noVBand="1"/>
      </w:tblPr>
      <w:tblGrid>
        <w:gridCol w:w="1432"/>
        <w:gridCol w:w="2960"/>
        <w:gridCol w:w="1459"/>
        <w:gridCol w:w="3367"/>
      </w:tblGrid>
      <w:tr w:rsidR="00D91E5F" w:rsidRPr="00D04B1D" w14:paraId="0C1ED235" w14:textId="3922435F" w:rsidTr="00D17329">
        <w:trPr>
          <w:trHeight w:val="43"/>
          <w:jc w:val="center"/>
        </w:trPr>
        <w:tc>
          <w:tcPr>
            <w:tcW w:w="1432" w:type="dxa"/>
            <w:vMerge w:val="restart"/>
          </w:tcPr>
          <w:p w14:paraId="752883B5" w14:textId="77777777" w:rsidR="00D91E5F" w:rsidRPr="00D04B1D" w:rsidRDefault="00D91E5F" w:rsidP="00836265">
            <w:pPr>
              <w:jc w:val="both"/>
              <w:rPr>
                <w:b/>
              </w:rPr>
            </w:pPr>
            <w:r w:rsidRPr="00D04B1D">
              <w:rPr>
                <w:b/>
              </w:rPr>
              <w:t>Site</w:t>
            </w:r>
          </w:p>
        </w:tc>
        <w:tc>
          <w:tcPr>
            <w:tcW w:w="2960" w:type="dxa"/>
          </w:tcPr>
          <w:p w14:paraId="2E519DC8" w14:textId="77777777" w:rsidR="00D91E5F" w:rsidRPr="00D04B1D" w:rsidRDefault="00D91E5F"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Name</w:t>
            </w:r>
          </w:p>
        </w:tc>
        <w:tc>
          <w:tcPr>
            <w:tcW w:w="1459" w:type="dxa"/>
          </w:tcPr>
          <w:p w14:paraId="650E9BEF" w14:textId="131CCCD4" w:rsidR="00D91E5F" w:rsidRPr="00D04B1D" w:rsidRDefault="00D91E5F" w:rsidP="00836265">
            <w:pPr>
              <w:pStyle w:val="PlainText"/>
              <w:jc w:val="both"/>
              <w:rPr>
                <w:rFonts w:asciiTheme="minorHAnsi" w:hAnsiTheme="minorHAnsi" w:cs="Arial"/>
                <w:color w:val="000000"/>
                <w:szCs w:val="22"/>
              </w:rPr>
            </w:pPr>
            <w:r w:rsidRPr="00D04B1D">
              <w:rPr>
                <w:b/>
              </w:rPr>
              <w:t>Storage</w:t>
            </w:r>
          </w:p>
        </w:tc>
        <w:tc>
          <w:tcPr>
            <w:tcW w:w="3367" w:type="dxa"/>
          </w:tcPr>
          <w:p w14:paraId="727F554C" w14:textId="52EA9CA8" w:rsidR="00D91E5F" w:rsidRPr="00D04B1D" w:rsidRDefault="00D91E5F"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Technology and Interfaces</w:t>
            </w:r>
          </w:p>
        </w:tc>
      </w:tr>
      <w:tr w:rsidR="00D91E5F" w:rsidRPr="00D04B1D" w14:paraId="72F8E3EF" w14:textId="19F83F45" w:rsidTr="00D17329">
        <w:trPr>
          <w:trHeight w:val="41"/>
          <w:jc w:val="center"/>
        </w:trPr>
        <w:tc>
          <w:tcPr>
            <w:tcW w:w="1432" w:type="dxa"/>
            <w:vMerge/>
          </w:tcPr>
          <w:p w14:paraId="1572F8D9" w14:textId="77777777" w:rsidR="00D91E5F" w:rsidRPr="00D04B1D" w:rsidRDefault="00D91E5F" w:rsidP="00836265">
            <w:pPr>
              <w:jc w:val="both"/>
              <w:rPr>
                <w:b/>
              </w:rPr>
            </w:pPr>
          </w:p>
        </w:tc>
        <w:tc>
          <w:tcPr>
            <w:tcW w:w="2960" w:type="dxa"/>
          </w:tcPr>
          <w:p w14:paraId="76C15C25" w14:textId="77777777" w:rsidR="00D91E5F" w:rsidRPr="00D04B1D" w:rsidRDefault="00D91E5F"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Affiliation</w:t>
            </w:r>
          </w:p>
        </w:tc>
        <w:tc>
          <w:tcPr>
            <w:tcW w:w="1459" w:type="dxa"/>
          </w:tcPr>
          <w:p w14:paraId="7B473CCE" w14:textId="77777777" w:rsidR="00D91E5F" w:rsidRPr="00D04B1D" w:rsidRDefault="00D91E5F" w:rsidP="00836265">
            <w:pPr>
              <w:pStyle w:val="PlainText"/>
              <w:jc w:val="both"/>
              <w:rPr>
                <w:rFonts w:asciiTheme="minorHAnsi" w:hAnsiTheme="minorHAnsi" w:cs="Arial"/>
                <w:color w:val="000000"/>
                <w:szCs w:val="22"/>
              </w:rPr>
            </w:pPr>
          </w:p>
        </w:tc>
        <w:tc>
          <w:tcPr>
            <w:tcW w:w="3367" w:type="dxa"/>
          </w:tcPr>
          <w:p w14:paraId="639FFAE1" w14:textId="0D88C95A" w:rsidR="00D91E5F" w:rsidRPr="00D04B1D" w:rsidRDefault="00D91E5F"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Interconnect type and topology</w:t>
            </w:r>
          </w:p>
        </w:tc>
      </w:tr>
      <w:tr w:rsidR="00D91E5F" w:rsidRPr="00D04B1D" w14:paraId="0C1E745F" w14:textId="0B686827" w:rsidTr="00D17329">
        <w:trPr>
          <w:trHeight w:val="41"/>
          <w:jc w:val="center"/>
        </w:trPr>
        <w:tc>
          <w:tcPr>
            <w:tcW w:w="1432" w:type="dxa"/>
            <w:vMerge/>
          </w:tcPr>
          <w:p w14:paraId="514D48A0" w14:textId="77777777" w:rsidR="00D91E5F" w:rsidRPr="00D04B1D" w:rsidRDefault="00D91E5F" w:rsidP="00836265">
            <w:pPr>
              <w:jc w:val="both"/>
              <w:rPr>
                <w:b/>
              </w:rPr>
            </w:pPr>
          </w:p>
        </w:tc>
        <w:tc>
          <w:tcPr>
            <w:tcW w:w="2960" w:type="dxa"/>
          </w:tcPr>
          <w:p w14:paraId="1CE80542" w14:textId="77777777" w:rsidR="00D91E5F" w:rsidRPr="00D04B1D" w:rsidRDefault="00D91E5F"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Activity</w:t>
            </w:r>
          </w:p>
        </w:tc>
        <w:tc>
          <w:tcPr>
            <w:tcW w:w="1459" w:type="dxa"/>
          </w:tcPr>
          <w:p w14:paraId="2335B1AD" w14:textId="53A13FE3" w:rsidR="00D91E5F" w:rsidRPr="00D04B1D" w:rsidRDefault="00D91E5F" w:rsidP="00836265">
            <w:pPr>
              <w:pStyle w:val="PlainText"/>
              <w:jc w:val="both"/>
              <w:rPr>
                <w:rFonts w:asciiTheme="minorHAnsi" w:hAnsiTheme="minorHAnsi" w:cs="Arial"/>
                <w:color w:val="000000"/>
                <w:szCs w:val="22"/>
              </w:rPr>
            </w:pPr>
            <w:r w:rsidRPr="00D04B1D">
              <w:rPr>
                <w:b/>
              </w:rPr>
              <w:t>Usage</w:t>
            </w:r>
          </w:p>
        </w:tc>
        <w:tc>
          <w:tcPr>
            <w:tcW w:w="3367" w:type="dxa"/>
          </w:tcPr>
          <w:p w14:paraId="3F704E8D" w14:textId="6C1CB829" w:rsidR="00D91E5F" w:rsidRPr="00D04B1D" w:rsidRDefault="00D91E5F"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Size total/distribution (e.g. by file)</w:t>
            </w:r>
          </w:p>
        </w:tc>
      </w:tr>
      <w:tr w:rsidR="00D91E5F" w:rsidRPr="00D04B1D" w14:paraId="6861B61A" w14:textId="52823B68" w:rsidTr="00D17329">
        <w:trPr>
          <w:trHeight w:val="41"/>
          <w:jc w:val="center"/>
        </w:trPr>
        <w:tc>
          <w:tcPr>
            <w:tcW w:w="1432" w:type="dxa"/>
            <w:vMerge/>
          </w:tcPr>
          <w:p w14:paraId="07630741" w14:textId="77777777" w:rsidR="00D91E5F" w:rsidRPr="00D04B1D" w:rsidRDefault="00D91E5F" w:rsidP="00836265">
            <w:pPr>
              <w:jc w:val="both"/>
              <w:rPr>
                <w:b/>
              </w:rPr>
            </w:pPr>
          </w:p>
        </w:tc>
        <w:tc>
          <w:tcPr>
            <w:tcW w:w="2960" w:type="dxa"/>
          </w:tcPr>
          <w:p w14:paraId="7D19F890" w14:textId="77590B94" w:rsidR="00D91E5F" w:rsidRPr="00D04B1D" w:rsidRDefault="00D91E5F" w:rsidP="00836265">
            <w:pPr>
              <w:pStyle w:val="PlainText"/>
              <w:jc w:val="both"/>
              <w:rPr>
                <w:rFonts w:asciiTheme="minorHAnsi" w:hAnsiTheme="minorHAnsi" w:cs="Arial"/>
                <w:color w:val="000000"/>
                <w:szCs w:val="22"/>
              </w:rPr>
            </w:pPr>
            <w:r>
              <w:rPr>
                <w:rFonts w:asciiTheme="minorHAnsi" w:hAnsiTheme="minorHAnsi" w:cs="Arial"/>
                <w:color w:val="000000"/>
                <w:szCs w:val="22"/>
              </w:rPr>
              <w:t>Number</w:t>
            </w:r>
            <w:r w:rsidRPr="00D04B1D">
              <w:rPr>
                <w:rFonts w:asciiTheme="minorHAnsi" w:hAnsiTheme="minorHAnsi" w:cs="Arial"/>
                <w:color w:val="000000"/>
                <w:szCs w:val="22"/>
              </w:rPr>
              <w:t xml:space="preserve"> of users overall</w:t>
            </w:r>
          </w:p>
        </w:tc>
        <w:tc>
          <w:tcPr>
            <w:tcW w:w="1459" w:type="dxa"/>
          </w:tcPr>
          <w:p w14:paraId="0D208A88" w14:textId="77777777" w:rsidR="00D91E5F" w:rsidRDefault="00D91E5F" w:rsidP="00836265">
            <w:pPr>
              <w:pStyle w:val="PlainText"/>
              <w:jc w:val="both"/>
              <w:rPr>
                <w:rFonts w:asciiTheme="minorHAnsi" w:hAnsiTheme="minorHAnsi" w:cs="Arial"/>
                <w:color w:val="000000"/>
                <w:szCs w:val="22"/>
              </w:rPr>
            </w:pPr>
          </w:p>
        </w:tc>
        <w:tc>
          <w:tcPr>
            <w:tcW w:w="3367" w:type="dxa"/>
          </w:tcPr>
          <w:p w14:paraId="692DE9DB" w14:textId="24D1EECA" w:rsidR="00D91E5F" w:rsidRDefault="00D91E5F"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 xml:space="preserve">Purpose (e.g. </w:t>
            </w:r>
            <w:proofErr w:type="spellStart"/>
            <w:r w:rsidRPr="00D04B1D">
              <w:rPr>
                <w:rFonts w:asciiTheme="minorHAnsi" w:hAnsiTheme="minorHAnsi" w:cs="Arial"/>
                <w:color w:val="000000"/>
                <w:szCs w:val="22"/>
              </w:rPr>
              <w:t>checkpointing</w:t>
            </w:r>
            <w:proofErr w:type="spellEnd"/>
            <w:r w:rsidRPr="00D04B1D">
              <w:rPr>
                <w:rFonts w:asciiTheme="minorHAnsi" w:hAnsiTheme="minorHAnsi" w:cs="Arial"/>
                <w:color w:val="000000"/>
                <w:szCs w:val="22"/>
              </w:rPr>
              <w:t>)</w:t>
            </w:r>
          </w:p>
        </w:tc>
      </w:tr>
      <w:tr w:rsidR="00D91E5F" w:rsidRPr="00D04B1D" w14:paraId="24173E06" w14:textId="21717809" w:rsidTr="00D17329">
        <w:trPr>
          <w:trHeight w:val="41"/>
          <w:jc w:val="center"/>
        </w:trPr>
        <w:tc>
          <w:tcPr>
            <w:tcW w:w="1432" w:type="dxa"/>
            <w:vMerge/>
          </w:tcPr>
          <w:p w14:paraId="07940526" w14:textId="77777777" w:rsidR="00D91E5F" w:rsidRPr="00D04B1D" w:rsidRDefault="00D91E5F" w:rsidP="00836265">
            <w:pPr>
              <w:jc w:val="both"/>
              <w:rPr>
                <w:b/>
              </w:rPr>
            </w:pPr>
          </w:p>
        </w:tc>
        <w:tc>
          <w:tcPr>
            <w:tcW w:w="2960" w:type="dxa"/>
          </w:tcPr>
          <w:p w14:paraId="54964664" w14:textId="2E1E252D" w:rsidR="00D91E5F" w:rsidRPr="00D04B1D" w:rsidRDefault="00D91E5F" w:rsidP="00836265">
            <w:pPr>
              <w:pStyle w:val="PlainText"/>
              <w:jc w:val="both"/>
              <w:rPr>
                <w:rFonts w:asciiTheme="minorHAnsi" w:hAnsiTheme="minorHAnsi" w:cs="Arial"/>
                <w:color w:val="000000"/>
                <w:szCs w:val="22"/>
              </w:rPr>
            </w:pPr>
            <w:r>
              <w:rPr>
                <w:rFonts w:asciiTheme="minorHAnsi" w:hAnsiTheme="minorHAnsi" w:cs="Arial"/>
                <w:color w:val="000000"/>
                <w:szCs w:val="22"/>
              </w:rPr>
              <w:t>Number</w:t>
            </w:r>
            <w:r w:rsidRPr="00D04B1D">
              <w:rPr>
                <w:rFonts w:asciiTheme="minorHAnsi" w:hAnsiTheme="minorHAnsi" w:cs="Arial"/>
                <w:color w:val="000000"/>
                <w:szCs w:val="22"/>
              </w:rPr>
              <w:t xml:space="preserve"> of systems</w:t>
            </w:r>
          </w:p>
        </w:tc>
        <w:tc>
          <w:tcPr>
            <w:tcW w:w="1459" w:type="dxa"/>
          </w:tcPr>
          <w:p w14:paraId="2C342FC5" w14:textId="24C27275" w:rsidR="00D91E5F" w:rsidRDefault="00D91E5F" w:rsidP="00836265">
            <w:pPr>
              <w:pStyle w:val="PlainText"/>
              <w:jc w:val="both"/>
              <w:rPr>
                <w:rFonts w:asciiTheme="minorHAnsi" w:hAnsiTheme="minorHAnsi" w:cs="Arial"/>
                <w:color w:val="000000"/>
                <w:szCs w:val="22"/>
              </w:rPr>
            </w:pPr>
            <w:r w:rsidRPr="00D04B1D">
              <w:rPr>
                <w:b/>
              </w:rPr>
              <w:t>Applications</w:t>
            </w:r>
          </w:p>
        </w:tc>
        <w:tc>
          <w:tcPr>
            <w:tcW w:w="3367" w:type="dxa"/>
          </w:tcPr>
          <w:p w14:paraId="1916C651" w14:textId="52ADB963" w:rsidR="00D91E5F" w:rsidRDefault="00D91E5F" w:rsidP="00836265">
            <w:pPr>
              <w:pStyle w:val="PlainText"/>
              <w:jc w:val="both"/>
              <w:rPr>
                <w:rFonts w:asciiTheme="minorHAnsi" w:hAnsiTheme="minorHAnsi" w:cs="Arial"/>
                <w:color w:val="000000"/>
                <w:szCs w:val="22"/>
              </w:rPr>
            </w:pPr>
            <w:r>
              <w:t>Name</w:t>
            </w:r>
          </w:p>
        </w:tc>
      </w:tr>
      <w:tr w:rsidR="00D91E5F" w:rsidRPr="00D04B1D" w14:paraId="5CE277D0" w14:textId="19C2CB20" w:rsidTr="00D17329">
        <w:trPr>
          <w:trHeight w:val="43"/>
          <w:jc w:val="center"/>
        </w:trPr>
        <w:tc>
          <w:tcPr>
            <w:tcW w:w="1432" w:type="dxa"/>
            <w:vMerge w:val="restart"/>
          </w:tcPr>
          <w:p w14:paraId="2AB341E6" w14:textId="77777777" w:rsidR="00D91E5F" w:rsidRPr="00D04B1D" w:rsidRDefault="00D91E5F" w:rsidP="00836265">
            <w:pPr>
              <w:jc w:val="both"/>
              <w:rPr>
                <w:b/>
              </w:rPr>
            </w:pPr>
            <w:r w:rsidRPr="00D04B1D">
              <w:rPr>
                <w:b/>
              </w:rPr>
              <w:t>File System</w:t>
            </w:r>
          </w:p>
        </w:tc>
        <w:tc>
          <w:tcPr>
            <w:tcW w:w="2960" w:type="dxa"/>
          </w:tcPr>
          <w:p w14:paraId="39F3E69A" w14:textId="77777777" w:rsidR="00D91E5F" w:rsidRPr="00D04B1D" w:rsidRDefault="00D91E5F"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Type and version</w:t>
            </w:r>
          </w:p>
        </w:tc>
        <w:tc>
          <w:tcPr>
            <w:tcW w:w="1459" w:type="dxa"/>
          </w:tcPr>
          <w:p w14:paraId="10A88D0F" w14:textId="77777777" w:rsidR="00D91E5F" w:rsidRPr="00D04B1D" w:rsidRDefault="00D91E5F" w:rsidP="00836265">
            <w:pPr>
              <w:pStyle w:val="PlainText"/>
              <w:jc w:val="both"/>
              <w:rPr>
                <w:rFonts w:asciiTheme="minorHAnsi" w:hAnsiTheme="minorHAnsi" w:cs="Arial"/>
                <w:color w:val="000000"/>
                <w:szCs w:val="22"/>
              </w:rPr>
            </w:pPr>
          </w:p>
        </w:tc>
        <w:tc>
          <w:tcPr>
            <w:tcW w:w="3367" w:type="dxa"/>
          </w:tcPr>
          <w:p w14:paraId="60F738DB" w14:textId="6DADDE5C" w:rsidR="00D91E5F" w:rsidRPr="00D04B1D" w:rsidRDefault="00D91E5F" w:rsidP="00836265">
            <w:pPr>
              <w:pStyle w:val="PlainText"/>
              <w:jc w:val="both"/>
              <w:rPr>
                <w:rFonts w:asciiTheme="minorHAnsi" w:hAnsiTheme="minorHAnsi" w:cs="Arial"/>
                <w:color w:val="000000"/>
                <w:szCs w:val="22"/>
              </w:rPr>
            </w:pPr>
            <w:r>
              <w:t>Science domain</w:t>
            </w:r>
          </w:p>
        </w:tc>
      </w:tr>
      <w:tr w:rsidR="00D17329" w:rsidRPr="00D04B1D" w14:paraId="5B2D13C7" w14:textId="074D062C" w:rsidTr="00D17329">
        <w:trPr>
          <w:trHeight w:val="41"/>
          <w:jc w:val="center"/>
        </w:trPr>
        <w:tc>
          <w:tcPr>
            <w:tcW w:w="1432" w:type="dxa"/>
            <w:vMerge/>
          </w:tcPr>
          <w:p w14:paraId="771B468B" w14:textId="77777777" w:rsidR="00D17329" w:rsidRPr="00D04B1D" w:rsidRDefault="00D17329" w:rsidP="00836265">
            <w:pPr>
              <w:jc w:val="both"/>
              <w:rPr>
                <w:b/>
              </w:rPr>
            </w:pPr>
          </w:p>
        </w:tc>
        <w:tc>
          <w:tcPr>
            <w:tcW w:w="2960" w:type="dxa"/>
          </w:tcPr>
          <w:p w14:paraId="6C6E367C" w14:textId="77777777" w:rsidR="00D17329" w:rsidRPr="00D04B1D" w:rsidRDefault="00D17329"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Format</w:t>
            </w:r>
          </w:p>
        </w:tc>
        <w:tc>
          <w:tcPr>
            <w:tcW w:w="1459" w:type="dxa"/>
          </w:tcPr>
          <w:p w14:paraId="60E85E86" w14:textId="77777777" w:rsidR="00D17329" w:rsidRPr="00D04B1D" w:rsidRDefault="00D17329" w:rsidP="00836265">
            <w:pPr>
              <w:pStyle w:val="PlainText"/>
              <w:jc w:val="both"/>
              <w:rPr>
                <w:rFonts w:asciiTheme="minorHAnsi" w:hAnsiTheme="minorHAnsi" w:cs="Arial"/>
                <w:color w:val="000000"/>
                <w:szCs w:val="22"/>
              </w:rPr>
            </w:pPr>
          </w:p>
        </w:tc>
        <w:tc>
          <w:tcPr>
            <w:tcW w:w="3367" w:type="dxa"/>
            <w:vMerge w:val="restart"/>
          </w:tcPr>
          <w:p w14:paraId="79753E12" w14:textId="77777777" w:rsidR="00D17329" w:rsidRPr="00D04B1D" w:rsidRDefault="00D17329" w:rsidP="00D17329">
            <w:pPr>
              <w:pStyle w:val="PlainText"/>
              <w:jc w:val="both"/>
              <w:rPr>
                <w:rFonts w:asciiTheme="minorHAnsi" w:hAnsiTheme="minorHAnsi" w:cs="Arial"/>
                <w:color w:val="000000"/>
                <w:szCs w:val="22"/>
              </w:rPr>
            </w:pPr>
            <w:r>
              <w:t>IO description (e.g. random,</w:t>
            </w:r>
          </w:p>
          <w:p w14:paraId="21DB3D04" w14:textId="77777777" w:rsidR="00D17329" w:rsidRDefault="00D17329" w:rsidP="00D17329">
            <w:pPr>
              <w:pStyle w:val="PlainText"/>
              <w:jc w:val="both"/>
              <w:rPr>
                <w:rFonts w:asciiTheme="minorHAnsi" w:hAnsiTheme="minorHAnsi" w:cs="Arial"/>
                <w:color w:val="000000"/>
                <w:szCs w:val="22"/>
              </w:rPr>
            </w:pPr>
            <w:r>
              <w:t xml:space="preserve">read/write, small/large blocks, </w:t>
            </w:r>
          </w:p>
          <w:p w14:paraId="30F28CF1" w14:textId="72C07B52" w:rsidR="00D17329" w:rsidRPr="00D04B1D" w:rsidRDefault="00D17329" w:rsidP="00836265">
            <w:pPr>
              <w:pStyle w:val="PlainText"/>
              <w:jc w:val="both"/>
              <w:rPr>
                <w:rFonts w:asciiTheme="minorHAnsi" w:hAnsiTheme="minorHAnsi" w:cs="Arial"/>
                <w:color w:val="000000"/>
                <w:szCs w:val="22"/>
              </w:rPr>
            </w:pPr>
            <w:r>
              <w:t>checkpoint)</w:t>
            </w:r>
          </w:p>
        </w:tc>
      </w:tr>
      <w:tr w:rsidR="00D17329" w:rsidRPr="00D04B1D" w14:paraId="30EC10BB" w14:textId="6415D3EA" w:rsidTr="00D17329">
        <w:trPr>
          <w:trHeight w:val="41"/>
          <w:jc w:val="center"/>
        </w:trPr>
        <w:tc>
          <w:tcPr>
            <w:tcW w:w="1432" w:type="dxa"/>
            <w:vMerge/>
          </w:tcPr>
          <w:p w14:paraId="6B5CA650" w14:textId="77777777" w:rsidR="00D17329" w:rsidRPr="00D04B1D" w:rsidRDefault="00D17329" w:rsidP="00836265">
            <w:pPr>
              <w:jc w:val="both"/>
              <w:rPr>
                <w:b/>
              </w:rPr>
            </w:pPr>
          </w:p>
        </w:tc>
        <w:tc>
          <w:tcPr>
            <w:tcW w:w="2960" w:type="dxa"/>
          </w:tcPr>
          <w:p w14:paraId="5C652FEA" w14:textId="5585054A" w:rsidR="00D17329" w:rsidRPr="00D04B1D" w:rsidRDefault="00D17329" w:rsidP="00836265">
            <w:pPr>
              <w:pStyle w:val="PlainText"/>
              <w:jc w:val="both"/>
              <w:rPr>
                <w:rFonts w:asciiTheme="minorHAnsi" w:hAnsiTheme="minorHAnsi" w:cs="Arial"/>
                <w:color w:val="000000"/>
                <w:szCs w:val="22"/>
              </w:rPr>
            </w:pPr>
            <w:r>
              <w:rPr>
                <w:rFonts w:asciiTheme="minorHAnsi" w:hAnsiTheme="minorHAnsi" w:cs="Arial"/>
                <w:color w:val="000000"/>
                <w:szCs w:val="22"/>
              </w:rPr>
              <w:t>Number</w:t>
            </w:r>
            <w:r w:rsidRPr="00D04B1D">
              <w:rPr>
                <w:rFonts w:asciiTheme="minorHAnsi" w:hAnsiTheme="minorHAnsi" w:cs="Arial"/>
                <w:color w:val="000000"/>
                <w:szCs w:val="22"/>
              </w:rPr>
              <w:t xml:space="preserve"> of client nodes/cores</w:t>
            </w:r>
          </w:p>
        </w:tc>
        <w:tc>
          <w:tcPr>
            <w:tcW w:w="1459" w:type="dxa"/>
          </w:tcPr>
          <w:p w14:paraId="2234221B" w14:textId="77777777" w:rsidR="00D17329" w:rsidRDefault="00D17329" w:rsidP="00836265">
            <w:pPr>
              <w:pStyle w:val="PlainText"/>
              <w:jc w:val="both"/>
              <w:rPr>
                <w:rFonts w:asciiTheme="minorHAnsi" w:hAnsiTheme="minorHAnsi" w:cs="Arial"/>
                <w:color w:val="000000"/>
                <w:szCs w:val="22"/>
              </w:rPr>
            </w:pPr>
          </w:p>
        </w:tc>
        <w:tc>
          <w:tcPr>
            <w:tcW w:w="3367" w:type="dxa"/>
            <w:vMerge/>
          </w:tcPr>
          <w:p w14:paraId="346F9419" w14:textId="525DF462" w:rsidR="00D17329" w:rsidRDefault="00D17329" w:rsidP="00836265">
            <w:pPr>
              <w:pStyle w:val="PlainText"/>
              <w:jc w:val="both"/>
              <w:rPr>
                <w:rFonts w:asciiTheme="minorHAnsi" w:hAnsiTheme="minorHAnsi" w:cs="Arial"/>
                <w:color w:val="000000"/>
                <w:szCs w:val="22"/>
              </w:rPr>
            </w:pPr>
          </w:p>
        </w:tc>
      </w:tr>
      <w:tr w:rsidR="00D17329" w:rsidRPr="00D04B1D" w14:paraId="4E14AC03" w14:textId="37913FA0" w:rsidTr="00D17329">
        <w:trPr>
          <w:trHeight w:val="41"/>
          <w:jc w:val="center"/>
        </w:trPr>
        <w:tc>
          <w:tcPr>
            <w:tcW w:w="1432" w:type="dxa"/>
            <w:vMerge/>
          </w:tcPr>
          <w:p w14:paraId="6B4A9EE9" w14:textId="77777777" w:rsidR="00D17329" w:rsidRPr="00D04B1D" w:rsidRDefault="00D17329" w:rsidP="00836265">
            <w:pPr>
              <w:jc w:val="both"/>
              <w:rPr>
                <w:b/>
              </w:rPr>
            </w:pPr>
          </w:p>
        </w:tc>
        <w:tc>
          <w:tcPr>
            <w:tcW w:w="2960" w:type="dxa"/>
          </w:tcPr>
          <w:p w14:paraId="28BF4DB4" w14:textId="77777777" w:rsidR="00D17329" w:rsidRPr="00D04B1D" w:rsidRDefault="00D17329"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Environment (e.g. virtualized)</w:t>
            </w:r>
          </w:p>
        </w:tc>
        <w:tc>
          <w:tcPr>
            <w:tcW w:w="1459" w:type="dxa"/>
          </w:tcPr>
          <w:p w14:paraId="27699F53" w14:textId="77777777" w:rsidR="00D17329" w:rsidRPr="00D04B1D" w:rsidRDefault="00D17329" w:rsidP="00836265">
            <w:pPr>
              <w:pStyle w:val="PlainText"/>
              <w:jc w:val="both"/>
              <w:rPr>
                <w:rFonts w:asciiTheme="minorHAnsi" w:hAnsiTheme="minorHAnsi" w:cs="Arial"/>
                <w:color w:val="000000"/>
                <w:szCs w:val="22"/>
              </w:rPr>
            </w:pPr>
          </w:p>
        </w:tc>
        <w:tc>
          <w:tcPr>
            <w:tcW w:w="3367" w:type="dxa"/>
            <w:vMerge/>
          </w:tcPr>
          <w:p w14:paraId="5A42ADF9" w14:textId="1DFE940C" w:rsidR="00D17329" w:rsidRPr="00D04B1D" w:rsidRDefault="00D17329" w:rsidP="00836265">
            <w:pPr>
              <w:pStyle w:val="PlainText"/>
              <w:jc w:val="both"/>
              <w:rPr>
                <w:rFonts w:asciiTheme="minorHAnsi" w:hAnsiTheme="minorHAnsi" w:cs="Arial"/>
                <w:color w:val="000000"/>
                <w:szCs w:val="22"/>
              </w:rPr>
            </w:pPr>
          </w:p>
        </w:tc>
      </w:tr>
      <w:tr w:rsidR="00D17329" w:rsidRPr="00D04B1D" w14:paraId="2A959991" w14:textId="4B1902EC" w:rsidTr="00D17329">
        <w:trPr>
          <w:trHeight w:val="41"/>
          <w:jc w:val="center"/>
        </w:trPr>
        <w:tc>
          <w:tcPr>
            <w:tcW w:w="1432" w:type="dxa"/>
            <w:vMerge/>
          </w:tcPr>
          <w:p w14:paraId="0A17BCB8" w14:textId="77777777" w:rsidR="00D17329" w:rsidRPr="00D04B1D" w:rsidRDefault="00D17329" w:rsidP="00836265">
            <w:pPr>
              <w:jc w:val="both"/>
              <w:rPr>
                <w:b/>
              </w:rPr>
            </w:pPr>
          </w:p>
        </w:tc>
        <w:tc>
          <w:tcPr>
            <w:tcW w:w="2960" w:type="dxa"/>
          </w:tcPr>
          <w:p w14:paraId="4BAF9936" w14:textId="77777777" w:rsidR="00D17329" w:rsidRPr="00D04B1D" w:rsidRDefault="00D17329" w:rsidP="00836265">
            <w:pPr>
              <w:pStyle w:val="PlainText"/>
              <w:jc w:val="both"/>
              <w:rPr>
                <w:rFonts w:asciiTheme="minorHAnsi" w:hAnsiTheme="minorHAnsi" w:cs="Arial"/>
                <w:color w:val="000000"/>
                <w:szCs w:val="22"/>
              </w:rPr>
            </w:pPr>
            <w:r w:rsidRPr="00D04B1D">
              <w:rPr>
                <w:rFonts w:asciiTheme="minorHAnsi" w:hAnsiTheme="minorHAnsi" w:cs="Arial"/>
                <w:color w:val="000000"/>
                <w:szCs w:val="22"/>
              </w:rPr>
              <w:t>Connectivity Diagram</w:t>
            </w:r>
          </w:p>
        </w:tc>
        <w:tc>
          <w:tcPr>
            <w:tcW w:w="1459" w:type="dxa"/>
          </w:tcPr>
          <w:p w14:paraId="3F22199F" w14:textId="77777777" w:rsidR="00D17329" w:rsidRPr="00D04B1D" w:rsidRDefault="00D17329" w:rsidP="00836265">
            <w:pPr>
              <w:pStyle w:val="PlainText"/>
              <w:jc w:val="both"/>
              <w:rPr>
                <w:rFonts w:asciiTheme="minorHAnsi" w:hAnsiTheme="minorHAnsi" w:cs="Arial"/>
                <w:color w:val="000000"/>
                <w:szCs w:val="22"/>
              </w:rPr>
            </w:pPr>
          </w:p>
        </w:tc>
        <w:tc>
          <w:tcPr>
            <w:tcW w:w="3367" w:type="dxa"/>
          </w:tcPr>
          <w:p w14:paraId="1991ECEE" w14:textId="166E4A12" w:rsidR="00D17329" w:rsidRPr="00D04B1D" w:rsidRDefault="00D17329" w:rsidP="00836265">
            <w:pPr>
              <w:pStyle w:val="PlainText"/>
              <w:jc w:val="both"/>
              <w:rPr>
                <w:rFonts w:asciiTheme="minorHAnsi" w:hAnsiTheme="minorHAnsi" w:cs="Arial"/>
                <w:color w:val="000000"/>
                <w:szCs w:val="22"/>
              </w:rPr>
            </w:pPr>
            <w:r>
              <w:t>Metadata operations</w:t>
            </w:r>
          </w:p>
        </w:tc>
      </w:tr>
      <w:tr w:rsidR="00D17329" w:rsidRPr="00D04B1D" w14:paraId="0C7A27AA" w14:textId="355899CD" w:rsidTr="00D17329">
        <w:trPr>
          <w:trHeight w:val="25"/>
          <w:jc w:val="center"/>
        </w:trPr>
        <w:tc>
          <w:tcPr>
            <w:tcW w:w="1432" w:type="dxa"/>
            <w:vMerge/>
          </w:tcPr>
          <w:p w14:paraId="177CEA58" w14:textId="77777777" w:rsidR="00D17329" w:rsidRPr="00D04B1D" w:rsidRDefault="00D17329" w:rsidP="00836265">
            <w:pPr>
              <w:jc w:val="both"/>
              <w:rPr>
                <w:b/>
              </w:rPr>
            </w:pPr>
          </w:p>
        </w:tc>
        <w:tc>
          <w:tcPr>
            <w:tcW w:w="2960" w:type="dxa"/>
          </w:tcPr>
          <w:p w14:paraId="2E36EEF6" w14:textId="36DDF317" w:rsidR="00D17329" w:rsidRPr="00D04B1D" w:rsidRDefault="00D17329" w:rsidP="00836265">
            <w:pPr>
              <w:jc w:val="both"/>
            </w:pPr>
          </w:p>
        </w:tc>
        <w:tc>
          <w:tcPr>
            <w:tcW w:w="1459" w:type="dxa"/>
          </w:tcPr>
          <w:p w14:paraId="4B5D1AA3" w14:textId="77777777" w:rsidR="00D17329" w:rsidRDefault="00D17329" w:rsidP="00836265">
            <w:pPr>
              <w:jc w:val="both"/>
            </w:pPr>
          </w:p>
        </w:tc>
        <w:tc>
          <w:tcPr>
            <w:tcW w:w="3367" w:type="dxa"/>
          </w:tcPr>
          <w:p w14:paraId="23112990" w14:textId="201C4B04" w:rsidR="00D17329" w:rsidRDefault="00D17329" w:rsidP="00836265">
            <w:pPr>
              <w:jc w:val="both"/>
            </w:pPr>
            <w:r>
              <w:t>Libraries (e.g.HDF5)</w:t>
            </w:r>
          </w:p>
        </w:tc>
      </w:tr>
    </w:tbl>
    <w:p w14:paraId="78E14171" w14:textId="77777777" w:rsidR="002418AC" w:rsidRDefault="002418AC" w:rsidP="00836265">
      <w:pPr>
        <w:jc w:val="both"/>
      </w:pPr>
    </w:p>
    <w:p w14:paraId="74987DB7" w14:textId="77777777" w:rsidR="00B80786" w:rsidRDefault="00B80786" w:rsidP="00836265">
      <w:pPr>
        <w:pStyle w:val="Heading2"/>
        <w:jc w:val="both"/>
      </w:pPr>
      <w:r>
        <w:t>Sources of data</w:t>
      </w:r>
      <w:r w:rsidR="007A0266">
        <w:t xml:space="preserve"> and file systems</w:t>
      </w:r>
    </w:p>
    <w:p w14:paraId="191BC474" w14:textId="5DFA3F91" w:rsidR="00B853EE" w:rsidRPr="004F066D" w:rsidRDefault="00B853EE" w:rsidP="00B853EE">
      <w:pPr>
        <w:jc w:val="both"/>
      </w:pPr>
      <w:r>
        <w:t xml:space="preserve">Several </w:t>
      </w:r>
      <w:r w:rsidR="009E3ABF">
        <w:t xml:space="preserve">HPC </w:t>
      </w:r>
      <w:r w:rsidR="0013406D">
        <w:t xml:space="preserve">centers </w:t>
      </w:r>
      <w:r w:rsidR="009E3ABF">
        <w:t xml:space="preserve">and institutes </w:t>
      </w:r>
      <w:r>
        <w:t>responded and provided data about one or more file systems. The remainder of this section presents a brief profile of the centers that responded</w:t>
      </w:r>
      <w:r w:rsidR="009E3ABF">
        <w:t xml:space="preserve"> to our survey and </w:t>
      </w:r>
      <w:r>
        <w:t>information about their file systems, as described in response to the survey.</w:t>
      </w:r>
    </w:p>
    <w:p w14:paraId="594C4A11" w14:textId="77777777" w:rsidR="005B0B86" w:rsidRDefault="009E3ABF" w:rsidP="00836265">
      <w:pPr>
        <w:pStyle w:val="Heading3"/>
        <w:jc w:val="both"/>
      </w:pPr>
      <w:r>
        <w:lastRenderedPageBreak/>
        <w:t xml:space="preserve">HPC </w:t>
      </w:r>
      <w:r w:rsidR="005B0B86" w:rsidRPr="004F066D">
        <w:t>Centers</w:t>
      </w:r>
      <w:r>
        <w:t xml:space="preserve"> and Institutes Participated in OpenSFS BWG Survey</w:t>
      </w:r>
    </w:p>
    <w:p w14:paraId="5EC2434B" w14:textId="64658932" w:rsidR="00C6292B" w:rsidRDefault="00C6292B" w:rsidP="00836265">
      <w:pPr>
        <w:pStyle w:val="PlainText"/>
        <w:numPr>
          <w:ilvl w:val="0"/>
          <w:numId w:val="1"/>
        </w:numPr>
        <w:jc w:val="both"/>
      </w:pPr>
      <w:r>
        <w:t xml:space="preserve">Arctic Region Supercomputing Center (ARSC): ARSC runs two HPC systems servicing about 345 users.  The center is affiliated with the University of Alaska Fairbanks and Lockheed Martin. </w:t>
      </w:r>
      <w:r w:rsidR="009E3ABF">
        <w:t>Its</w:t>
      </w:r>
      <w:r>
        <w:t xml:space="preserve"> predominant activities are focused on academics and research &amp; development.</w:t>
      </w:r>
    </w:p>
    <w:p w14:paraId="5D9C7B45" w14:textId="77777777" w:rsidR="00C6292B" w:rsidRDefault="00C6292B" w:rsidP="00836265">
      <w:pPr>
        <w:pStyle w:val="PlainText"/>
        <w:numPr>
          <w:ilvl w:val="0"/>
          <w:numId w:val="1"/>
        </w:numPr>
        <w:jc w:val="both"/>
      </w:pPr>
      <w:r>
        <w:t>National Institute for Computational Sciences (NICS): NICS runs six HPC systems supporting about 2400 users.  The center is affiliated with the University of Tennessee and primarily supports academic research. NICS provides computing resources for the National Science Foundation and is a partner in the XSEDE project.</w:t>
      </w:r>
    </w:p>
    <w:p w14:paraId="5731FCE7" w14:textId="673BD559" w:rsidR="00C6292B" w:rsidRDefault="00C6292B" w:rsidP="00836265">
      <w:pPr>
        <w:pStyle w:val="PlainText"/>
        <w:numPr>
          <w:ilvl w:val="0"/>
          <w:numId w:val="1"/>
        </w:numPr>
        <w:jc w:val="both"/>
      </w:pPr>
      <w:r>
        <w:t xml:space="preserve">Oak Ridge Leadership Computing Facility (OLCF): OLCF runs several HPC systems including Titan (the #2 system on the June 2013 Top500 list). </w:t>
      </w:r>
      <w:r w:rsidR="002B016C">
        <w:t xml:space="preserve">Additionally, OLCF helps operate the Gaea supercomputer and associated file systems for NOAA's National Climate-Computing Research Center (NCRC). </w:t>
      </w:r>
      <w:r>
        <w:t>OLCF provides resources for government agencies, academic research, and industrial partners.</w:t>
      </w:r>
    </w:p>
    <w:p w14:paraId="33C006E8" w14:textId="77777777" w:rsidR="00C6292B" w:rsidRDefault="00C6292B" w:rsidP="00836265">
      <w:pPr>
        <w:pStyle w:val="PlainText"/>
        <w:numPr>
          <w:ilvl w:val="0"/>
          <w:numId w:val="1"/>
        </w:numPr>
        <w:jc w:val="both"/>
      </w:pPr>
      <w:r>
        <w:t>RIKEN: RIKEN is Japan's largest research organization and encompasses several centers focusing on a variety of disciplines such as Biology, Medicine, and Computational Sciences.  RIKEN's Advanced Institute for Computational Science operates the K computer.</w:t>
      </w:r>
    </w:p>
    <w:p w14:paraId="68D5B5B7" w14:textId="77777777" w:rsidR="00C6292B" w:rsidRDefault="00C6292B" w:rsidP="00836265">
      <w:pPr>
        <w:pStyle w:val="PlainText"/>
        <w:numPr>
          <w:ilvl w:val="0"/>
          <w:numId w:val="1"/>
        </w:numPr>
        <w:jc w:val="both"/>
      </w:pPr>
      <w:r>
        <w:t>San Diego Supercomputing Center (SDSC): SDSC runs five HPC systems servicing over 100 users.  The center is affiliated with the University of California, San Diego and provides computational resources for the National Science Foundation as an XSEDE partner. SDSC predominantly supports academic research.</w:t>
      </w:r>
    </w:p>
    <w:p w14:paraId="69A9199A" w14:textId="77777777" w:rsidR="00496F5F" w:rsidRDefault="00496F5F" w:rsidP="00496F5F">
      <w:pPr>
        <w:pStyle w:val="PlainText"/>
        <w:jc w:val="both"/>
      </w:pPr>
    </w:p>
    <w:p w14:paraId="174806E8" w14:textId="77777777" w:rsidR="00E271D7" w:rsidRDefault="00496F5F" w:rsidP="00836265">
      <w:pPr>
        <w:pStyle w:val="PlainText"/>
        <w:jc w:val="both"/>
      </w:pPr>
      <w:r>
        <w:fldChar w:fldCharType="begin"/>
      </w:r>
      <w:r>
        <w:instrText xml:space="preserve"> REF _Ref371499504 \h </w:instrText>
      </w:r>
      <w:r>
        <w:fldChar w:fldCharType="separate"/>
      </w:r>
      <w:r w:rsidR="00220C40">
        <w:t xml:space="preserve">Figure </w:t>
      </w:r>
      <w:r w:rsidR="00220C40">
        <w:rPr>
          <w:noProof/>
        </w:rPr>
        <w:t>1</w:t>
      </w:r>
      <w:r>
        <w:fldChar w:fldCharType="end"/>
      </w:r>
      <w:r>
        <w:t xml:space="preserve"> </w:t>
      </w:r>
      <w:r w:rsidR="00595111">
        <w:t>shows</w:t>
      </w:r>
      <w:r>
        <w:t xml:space="preserve"> a layered view of the centers and some</w:t>
      </w:r>
      <w:r w:rsidR="006C656F">
        <w:t xml:space="preserve"> of the file system hosted, as </w:t>
      </w:r>
      <w:r>
        <w:t>reported in the survey.</w:t>
      </w:r>
    </w:p>
    <w:p w14:paraId="413DC394" w14:textId="77777777" w:rsidR="00BE2910" w:rsidRDefault="00BE2910" w:rsidP="00BE2910">
      <w:pPr>
        <w:pStyle w:val="PlainText"/>
        <w:jc w:val="both"/>
      </w:pPr>
    </w:p>
    <w:p w14:paraId="7984E1AC" w14:textId="77777777" w:rsidR="00496F5F" w:rsidRDefault="00BE2910" w:rsidP="00496F5F">
      <w:pPr>
        <w:pStyle w:val="PlainText"/>
        <w:keepNext/>
        <w:jc w:val="center"/>
      </w:pPr>
      <w:r>
        <w:rPr>
          <w:noProof/>
        </w:rPr>
        <w:drawing>
          <wp:inline distT="0" distB="0" distL="0" distR="0" wp14:anchorId="511A3189" wp14:editId="74EB2790">
            <wp:extent cx="5159693" cy="3200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9693" cy="3200400"/>
                    </a:xfrm>
                    <a:prstGeom prst="rect">
                      <a:avLst/>
                    </a:prstGeom>
                    <a:noFill/>
                  </pic:spPr>
                </pic:pic>
              </a:graphicData>
            </a:graphic>
          </wp:inline>
        </w:drawing>
      </w:r>
    </w:p>
    <w:p w14:paraId="79D28CAD" w14:textId="77777777" w:rsidR="00BE2910" w:rsidRDefault="00496F5F" w:rsidP="00496F5F">
      <w:pPr>
        <w:pStyle w:val="Caption"/>
        <w:jc w:val="center"/>
      </w:pPr>
      <w:bookmarkStart w:id="1" w:name="_Ref371499504"/>
      <w:r>
        <w:t xml:space="preserve">Figure </w:t>
      </w:r>
      <w:r w:rsidR="0052007C">
        <w:fldChar w:fldCharType="begin"/>
      </w:r>
      <w:r w:rsidR="0052007C">
        <w:instrText xml:space="preserve"> SEQ Figure \* ARABIC </w:instrText>
      </w:r>
      <w:r w:rsidR="0052007C">
        <w:fldChar w:fldCharType="separate"/>
      </w:r>
      <w:r w:rsidR="007609F7">
        <w:rPr>
          <w:noProof/>
        </w:rPr>
        <w:t>1</w:t>
      </w:r>
      <w:r w:rsidR="0052007C">
        <w:rPr>
          <w:noProof/>
        </w:rPr>
        <w:fldChar w:fldCharType="end"/>
      </w:r>
      <w:bookmarkEnd w:id="1"/>
      <w:r>
        <w:t>: Centers and File Systems</w:t>
      </w:r>
    </w:p>
    <w:p w14:paraId="1D6BB92B" w14:textId="77777777" w:rsidR="00BE2910" w:rsidRDefault="00BE2910" w:rsidP="00BE2910">
      <w:pPr>
        <w:pStyle w:val="PlainText"/>
        <w:jc w:val="both"/>
      </w:pPr>
    </w:p>
    <w:p w14:paraId="48AB64E3" w14:textId="77777777" w:rsidR="00836265" w:rsidRDefault="00836265" w:rsidP="00836265">
      <w:pPr>
        <w:pStyle w:val="PlainText"/>
        <w:ind w:left="360"/>
        <w:jc w:val="both"/>
      </w:pPr>
    </w:p>
    <w:p w14:paraId="724A3021" w14:textId="77777777" w:rsidR="00D6443C" w:rsidRDefault="00D6443C" w:rsidP="00D6443C">
      <w:pPr>
        <w:pStyle w:val="PlainText"/>
        <w:jc w:val="both"/>
      </w:pPr>
      <w:r w:rsidRPr="0019451A">
        <w:rPr>
          <w:rStyle w:val="Heading3Char"/>
        </w:rPr>
        <w:t>File Systems</w:t>
      </w:r>
    </w:p>
    <w:p w14:paraId="23254FC3" w14:textId="77777777" w:rsidR="00D6443C" w:rsidRDefault="00D6443C" w:rsidP="00D6443C">
      <w:pPr>
        <w:pStyle w:val="PlainText"/>
        <w:numPr>
          <w:ilvl w:val="0"/>
          <w:numId w:val="17"/>
        </w:numPr>
        <w:jc w:val="both"/>
      </w:pPr>
      <w:r>
        <w:lastRenderedPageBreak/>
        <w:t xml:space="preserve">NICS (Kraken): Kraken's file system runs Lustre 1.8.4 and provides 3.36 PB of raw space.  The hardware consists of six DDN S2A9900 couplets connected to Cray XT5 service nodes using DDR </w:t>
      </w:r>
      <w:proofErr w:type="spellStart"/>
      <w:r>
        <w:t>Infinband</w:t>
      </w:r>
      <w:proofErr w:type="spellEnd"/>
      <w:r>
        <w:t xml:space="preserve">. These service nodes act as the Lustre servers and provide file system access to the other XT5 nodes via an internal </w:t>
      </w:r>
      <w:proofErr w:type="spellStart"/>
      <w:r>
        <w:t>SeaStar</w:t>
      </w:r>
      <w:proofErr w:type="spellEnd"/>
      <w:r>
        <w:t xml:space="preserve"> fabric.  There are 9440 clients (112,960 cores) that use this file system as scratch space for batch jobs.</w:t>
      </w:r>
    </w:p>
    <w:p w14:paraId="6971A35C" w14:textId="7B2175B5" w:rsidR="00D6443C" w:rsidRDefault="00D6443C" w:rsidP="00D6443C">
      <w:pPr>
        <w:pStyle w:val="PlainText"/>
        <w:numPr>
          <w:ilvl w:val="0"/>
          <w:numId w:val="17"/>
        </w:numPr>
        <w:jc w:val="both"/>
      </w:pPr>
      <w:r>
        <w:t>NICS (Medusa): The Medusa file system runs Lustre 1.8.6 and provides about 1.8 PB of raw space.  The storage hardware uses three DDN SFA10K couplets connected</w:t>
      </w:r>
      <w:r w:rsidR="00BE1633">
        <w:t xml:space="preserve"> to</w:t>
      </w:r>
      <w:r>
        <w:t xml:space="preserve"> the </w:t>
      </w:r>
      <w:proofErr w:type="spellStart"/>
      <w:r>
        <w:t>Lustre</w:t>
      </w:r>
      <w:proofErr w:type="spellEnd"/>
      <w:r>
        <w:t xml:space="preserve"> servers via QDR </w:t>
      </w:r>
      <w:proofErr w:type="spellStart"/>
      <w:r>
        <w:t>Inifinband</w:t>
      </w:r>
      <w:proofErr w:type="spellEnd"/>
      <w:r>
        <w:t xml:space="preserve">.  A QDR </w:t>
      </w:r>
      <w:proofErr w:type="spellStart"/>
      <w:r>
        <w:t>Infiniband</w:t>
      </w:r>
      <w:proofErr w:type="spellEnd"/>
      <w:r>
        <w:t xml:space="preserve"> fabric is also used to connect all Medusa clients (or </w:t>
      </w:r>
      <w:r w:rsidR="00BE1633">
        <w:t xml:space="preserve">LNET </w:t>
      </w:r>
      <w:r>
        <w:t>routers for some system</w:t>
      </w:r>
      <w:r w:rsidR="00BE1633">
        <w:t>s</w:t>
      </w:r>
      <w:r>
        <w:t xml:space="preserve">) to the file system servers.  This file system is mounted on nearly all NICS computational resources.  The roughly 10,000 clients span multiple architectures (Cray XT, SGI </w:t>
      </w:r>
      <w:proofErr w:type="spellStart"/>
      <w:r>
        <w:t>Altix</w:t>
      </w:r>
      <w:proofErr w:type="spellEnd"/>
      <w:r>
        <w:t xml:space="preserve"> UV, HP servers, etc.).  This file system is used for scratch space for the computational resources.</w:t>
      </w:r>
    </w:p>
    <w:p w14:paraId="4794F11D" w14:textId="47181BC2" w:rsidR="00D6443C" w:rsidRDefault="00D6443C" w:rsidP="00D6443C">
      <w:pPr>
        <w:pStyle w:val="PlainText"/>
        <w:numPr>
          <w:ilvl w:val="0"/>
          <w:numId w:val="17"/>
        </w:numPr>
        <w:jc w:val="both"/>
      </w:pPr>
      <w:r>
        <w:t xml:space="preserve">SDSC (Dolphin): The Dolphin file system runs Lustre 1.8.7 and provides 1.2 PB of raw space.  The 16 OSS servers use Aeon Computing's </w:t>
      </w:r>
      <w:proofErr w:type="spellStart"/>
      <w:r>
        <w:t>EclipseSL</w:t>
      </w:r>
      <w:proofErr w:type="spellEnd"/>
      <w:r>
        <w:t xml:space="preserve"> product, running </w:t>
      </w:r>
      <w:proofErr w:type="spellStart"/>
      <w:r>
        <w:t>Lustre</w:t>
      </w:r>
      <w:proofErr w:type="spellEnd"/>
      <w:r>
        <w:t xml:space="preserve"> on the embedded system module</w:t>
      </w:r>
      <w:r w:rsidR="00BE1633">
        <w:t>s</w:t>
      </w:r>
      <w:r>
        <w:t xml:space="preserve">. </w:t>
      </w:r>
      <w:r w:rsidR="006C656F">
        <w:t xml:space="preserve"> Each OSS server has two 10 </w:t>
      </w:r>
      <w:proofErr w:type="gramStart"/>
      <w:r w:rsidR="006C656F">
        <w:t>Gb</w:t>
      </w:r>
      <w:proofErr w:type="gramEnd"/>
      <w:r w:rsidR="006C656F">
        <w:t xml:space="preserve"> E</w:t>
      </w:r>
      <w:r>
        <w:t>thernet connections providing a l</w:t>
      </w:r>
      <w:r w:rsidR="006C656F">
        <w:t>ink to each of two Arista 7508 E</w:t>
      </w:r>
      <w:r>
        <w:t>thernet switches.  Dolphin is used by the 284 Triton compute n</w:t>
      </w:r>
      <w:r w:rsidR="006C656F">
        <w:t xml:space="preserve">odes, each of which uses 10 </w:t>
      </w:r>
      <w:proofErr w:type="gramStart"/>
      <w:r w:rsidR="006C656F">
        <w:t>Gb</w:t>
      </w:r>
      <w:proofErr w:type="gramEnd"/>
      <w:r w:rsidR="006C656F">
        <w:t xml:space="preserve"> E</w:t>
      </w:r>
      <w:r>
        <w:t>thernet to access the file system.</w:t>
      </w:r>
    </w:p>
    <w:p w14:paraId="37F2C691" w14:textId="77777777" w:rsidR="00D6443C" w:rsidRDefault="00D6443C" w:rsidP="00D6443C">
      <w:pPr>
        <w:pStyle w:val="PlainText"/>
        <w:numPr>
          <w:ilvl w:val="0"/>
          <w:numId w:val="17"/>
        </w:numPr>
        <w:jc w:val="both"/>
      </w:pPr>
      <w:r>
        <w:t xml:space="preserve">OLCF (widow2, widow3): The widow2 and widow3 file systems run Lustre 1.8.8, each providing 2.2 PB of raw space.  Each file system has 64 OSS servers connected to 16 DDN S2A9900 couplets via DDR </w:t>
      </w:r>
      <w:proofErr w:type="spellStart"/>
      <w:r>
        <w:t>Infiniband</w:t>
      </w:r>
      <w:proofErr w:type="spellEnd"/>
      <w:r>
        <w:t xml:space="preserve">. Each OSS server also connects to a core </w:t>
      </w:r>
      <w:proofErr w:type="spellStart"/>
      <w:r>
        <w:t>Infiniband</w:t>
      </w:r>
      <w:proofErr w:type="spellEnd"/>
      <w:r>
        <w:t xml:space="preserve"> fabric which is used by the roughly 19,000 clients to access the file systems.  While the clients are spread among several compute resources, the vast majority of these clients are the Titan compute nodes.  Titan uses LNET routers to bridge Lustre traffic between the internal Gemini network and the core IB fabric.</w:t>
      </w:r>
    </w:p>
    <w:p w14:paraId="77B88B21" w14:textId="1D12D568" w:rsidR="00D6443C" w:rsidRDefault="00D6443C" w:rsidP="00D6443C">
      <w:pPr>
        <w:pStyle w:val="PlainText"/>
        <w:numPr>
          <w:ilvl w:val="0"/>
          <w:numId w:val="17"/>
        </w:numPr>
        <w:jc w:val="both"/>
      </w:pPr>
      <w:r>
        <w:t>ARSC: ARSC's 360 TB Lustre file system is shared by multiple compute resources. The servers run Lustre 2.1.2 while the clients run Lustre 1.8.6. Two MDS servers use a LSI 7991 array to store metadata while the six OSS servers use DDN 6620 arrays for OST storage.  LNET routers are used to forwar</w:t>
      </w:r>
      <w:r w:rsidR="006C656F">
        <w:t>d traffic from other networks (E</w:t>
      </w:r>
      <w:r>
        <w:t xml:space="preserve">thernet, </w:t>
      </w:r>
      <w:proofErr w:type="spellStart"/>
      <w:r>
        <w:t>Infiniband</w:t>
      </w:r>
      <w:proofErr w:type="spellEnd"/>
      <w:r>
        <w:t xml:space="preserve">, Gemini) to the </w:t>
      </w:r>
      <w:proofErr w:type="spellStart"/>
      <w:r>
        <w:t>Infin</w:t>
      </w:r>
      <w:r w:rsidR="009A38D9">
        <w:t>i</w:t>
      </w:r>
      <w:r>
        <w:t>band</w:t>
      </w:r>
      <w:proofErr w:type="spellEnd"/>
      <w:r>
        <w:t xml:space="preserve"> fat-tree fabric connected to the Lustre servers.  This file system is used by approximately 500 clients.</w:t>
      </w:r>
    </w:p>
    <w:p w14:paraId="7DBE64C0" w14:textId="269E2C36" w:rsidR="00D6443C" w:rsidRDefault="00D6443C" w:rsidP="00D6443C">
      <w:pPr>
        <w:pStyle w:val="PlainText"/>
        <w:numPr>
          <w:ilvl w:val="0"/>
          <w:numId w:val="17"/>
        </w:numPr>
        <w:jc w:val="both"/>
      </w:pPr>
      <w:r>
        <w:t xml:space="preserve">RIKEN (FEFS): The K computer uses the Fujitsu Exabyte File System (FEFS).  This file system is based on Lustre 1.8 with some special enhancements developed by Fujitsu.  This file system supports over 80,000 clients and 640,000 cores.  LNET routers are used to forward IO traffic from the K computer's internal 6d torus/mesh Tofu network to the fat-tree </w:t>
      </w:r>
      <w:proofErr w:type="spellStart"/>
      <w:r>
        <w:t>Infin</w:t>
      </w:r>
      <w:r w:rsidR="009A38D9">
        <w:t>i</w:t>
      </w:r>
      <w:r>
        <w:t>band</w:t>
      </w:r>
      <w:proofErr w:type="spellEnd"/>
      <w:r>
        <w:t xml:space="preserve"> fabric attached to the FEFS servers.</w:t>
      </w:r>
    </w:p>
    <w:p w14:paraId="0C2C0C05" w14:textId="77777777" w:rsidR="00F94DCF" w:rsidRDefault="00F94DCF" w:rsidP="00F94DCF">
      <w:pPr>
        <w:pStyle w:val="PlainText"/>
        <w:jc w:val="both"/>
      </w:pPr>
    </w:p>
    <w:p w14:paraId="10D5CF72" w14:textId="483EE2D5" w:rsidR="00F94DCF" w:rsidRDefault="00F94DCF" w:rsidP="00F94DCF">
      <w:pPr>
        <w:pStyle w:val="PlainText"/>
        <w:jc w:val="both"/>
      </w:pPr>
      <w:r>
        <w:t xml:space="preserve">Basic characteristics of the file systems described are summarized in </w:t>
      </w:r>
      <w:r w:rsidR="00E362A9">
        <w:fldChar w:fldCharType="begin"/>
      </w:r>
      <w:r w:rsidR="00E362A9">
        <w:instrText xml:space="preserve"> REF _Ref379466644 \h </w:instrText>
      </w:r>
      <w:r w:rsidR="00E362A9">
        <w:fldChar w:fldCharType="separate"/>
      </w:r>
      <w:r w:rsidR="00E362A9">
        <w:t xml:space="preserve">Table </w:t>
      </w:r>
      <w:r w:rsidR="00E362A9">
        <w:rPr>
          <w:noProof/>
        </w:rPr>
        <w:t>2</w:t>
      </w:r>
      <w:r w:rsidR="00E362A9">
        <w:fldChar w:fldCharType="end"/>
      </w:r>
      <w:bookmarkStart w:id="2" w:name="_GoBack"/>
      <w:bookmarkEnd w:id="2"/>
      <w:r>
        <w:fldChar w:fldCharType="begin"/>
      </w:r>
      <w:r>
        <w:instrText xml:space="preserve"> REF _Ref371424549 \h </w:instrText>
      </w:r>
      <w:r>
        <w:fldChar w:fldCharType="separate"/>
      </w:r>
      <w:r>
        <w:fldChar w:fldCharType="end"/>
      </w:r>
      <w:r>
        <w:t>.</w:t>
      </w:r>
    </w:p>
    <w:p w14:paraId="4AEBF79C" w14:textId="77777777" w:rsidR="00E362A9" w:rsidRDefault="00E362A9" w:rsidP="00F94DCF">
      <w:pPr>
        <w:pStyle w:val="PlainText"/>
        <w:jc w:val="both"/>
      </w:pPr>
    </w:p>
    <w:p w14:paraId="5986EE64" w14:textId="77777777" w:rsidR="00E362A9" w:rsidRDefault="00E362A9" w:rsidP="00F94DCF">
      <w:pPr>
        <w:pStyle w:val="PlainText"/>
        <w:jc w:val="both"/>
      </w:pPr>
    </w:p>
    <w:p w14:paraId="2874608D" w14:textId="77777777" w:rsidR="00E362A9" w:rsidRDefault="00E362A9" w:rsidP="00F94DCF">
      <w:pPr>
        <w:pStyle w:val="PlainText"/>
        <w:jc w:val="both"/>
      </w:pPr>
    </w:p>
    <w:p w14:paraId="13A8BC1F" w14:textId="77777777" w:rsidR="00E362A9" w:rsidRDefault="00E362A9" w:rsidP="00F94DCF">
      <w:pPr>
        <w:pStyle w:val="PlainText"/>
        <w:jc w:val="both"/>
      </w:pPr>
    </w:p>
    <w:p w14:paraId="4B459BE5" w14:textId="77777777" w:rsidR="00E362A9" w:rsidRDefault="00E362A9" w:rsidP="00F94DCF">
      <w:pPr>
        <w:pStyle w:val="PlainText"/>
        <w:jc w:val="both"/>
      </w:pPr>
    </w:p>
    <w:p w14:paraId="487A8798" w14:textId="77777777" w:rsidR="00E362A9" w:rsidRDefault="00E362A9" w:rsidP="00F94DCF">
      <w:pPr>
        <w:pStyle w:val="PlainText"/>
        <w:jc w:val="both"/>
      </w:pPr>
    </w:p>
    <w:p w14:paraId="1FB09F2C" w14:textId="77777777" w:rsidR="00E362A9" w:rsidRDefault="00E362A9" w:rsidP="00F94DCF">
      <w:pPr>
        <w:pStyle w:val="PlainText"/>
        <w:jc w:val="both"/>
      </w:pPr>
    </w:p>
    <w:p w14:paraId="55D7235D" w14:textId="77777777" w:rsidR="00E362A9" w:rsidRDefault="00E362A9" w:rsidP="00F94DCF">
      <w:pPr>
        <w:pStyle w:val="PlainText"/>
        <w:jc w:val="both"/>
      </w:pPr>
    </w:p>
    <w:p w14:paraId="39749275" w14:textId="77777777" w:rsidR="00E362A9" w:rsidRDefault="00E362A9" w:rsidP="00F94DCF">
      <w:pPr>
        <w:pStyle w:val="PlainText"/>
        <w:jc w:val="both"/>
      </w:pPr>
    </w:p>
    <w:p w14:paraId="758401A8" w14:textId="77777777" w:rsidR="00D6443C" w:rsidRDefault="00D6443C" w:rsidP="00836265">
      <w:pPr>
        <w:pStyle w:val="PlainText"/>
        <w:ind w:left="360"/>
        <w:jc w:val="both"/>
      </w:pPr>
    </w:p>
    <w:p w14:paraId="6440818A" w14:textId="77777777" w:rsidR="00F94DCF" w:rsidRDefault="00F94DCF" w:rsidP="00F94DCF">
      <w:pPr>
        <w:pStyle w:val="Caption"/>
        <w:keepNext/>
      </w:pPr>
      <w:bookmarkStart w:id="3" w:name="_Ref379466644"/>
      <w:r>
        <w:lastRenderedPageBreak/>
        <w:t xml:space="preserve">Table </w:t>
      </w:r>
      <w:r w:rsidR="0052007C">
        <w:fldChar w:fldCharType="begin"/>
      </w:r>
      <w:r w:rsidR="0052007C">
        <w:instrText xml:space="preserve"> SEQ Table \* ARABI</w:instrText>
      </w:r>
      <w:r w:rsidR="0052007C">
        <w:instrText xml:space="preserve">C </w:instrText>
      </w:r>
      <w:r w:rsidR="0052007C">
        <w:fldChar w:fldCharType="separate"/>
      </w:r>
      <w:r w:rsidR="00220C40">
        <w:rPr>
          <w:noProof/>
        </w:rPr>
        <w:t>2</w:t>
      </w:r>
      <w:r w:rsidR="0052007C">
        <w:rPr>
          <w:noProof/>
        </w:rPr>
        <w:fldChar w:fldCharType="end"/>
      </w:r>
      <w:bookmarkEnd w:id="3"/>
      <w:r>
        <w:t>: Summary of file systems.</w:t>
      </w:r>
    </w:p>
    <w:tbl>
      <w:tblPr>
        <w:tblW w:w="9530" w:type="dxa"/>
        <w:tblCellMar>
          <w:left w:w="0" w:type="dxa"/>
          <w:right w:w="0" w:type="dxa"/>
        </w:tblCellMar>
        <w:tblLook w:val="0600" w:firstRow="0" w:lastRow="0" w:firstColumn="0" w:lastColumn="0" w:noHBand="1" w:noVBand="1"/>
      </w:tblPr>
      <w:tblGrid>
        <w:gridCol w:w="1239"/>
        <w:gridCol w:w="1025"/>
        <w:gridCol w:w="1045"/>
        <w:gridCol w:w="864"/>
        <w:gridCol w:w="864"/>
        <w:gridCol w:w="956"/>
        <w:gridCol w:w="1005"/>
        <w:gridCol w:w="923"/>
        <w:gridCol w:w="811"/>
        <w:gridCol w:w="798"/>
      </w:tblGrid>
      <w:tr w:rsidR="00836265" w:rsidRPr="00836265" w14:paraId="72F44682"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9B6808C" w14:textId="77777777" w:rsidR="00836265" w:rsidRPr="00836265" w:rsidRDefault="00836265" w:rsidP="00836265">
            <w:pPr>
              <w:pStyle w:val="PlainText"/>
              <w:jc w:val="both"/>
              <w:rPr>
                <w:sz w:val="20"/>
                <w:szCs w:val="20"/>
              </w:rPr>
            </w:pP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96E468A" w14:textId="77777777" w:rsidR="00836265" w:rsidRPr="00836265" w:rsidRDefault="00836265" w:rsidP="00836265">
            <w:pPr>
              <w:pStyle w:val="PlainText"/>
              <w:jc w:val="both"/>
              <w:rPr>
                <w:sz w:val="20"/>
                <w:szCs w:val="20"/>
              </w:rPr>
            </w:pPr>
            <w:r w:rsidRPr="00836265">
              <w:rPr>
                <w:sz w:val="20"/>
                <w:szCs w:val="20"/>
              </w:rPr>
              <w:t>OLCF</w:t>
            </w:r>
          </w:p>
          <w:p w14:paraId="6694E124" w14:textId="77777777" w:rsidR="00091F27" w:rsidRPr="00836265" w:rsidRDefault="00836265" w:rsidP="00836265">
            <w:pPr>
              <w:pStyle w:val="PlainText"/>
              <w:jc w:val="both"/>
              <w:rPr>
                <w:sz w:val="20"/>
                <w:szCs w:val="20"/>
              </w:rPr>
            </w:pPr>
            <w:r w:rsidRPr="00836265">
              <w:rPr>
                <w:sz w:val="20"/>
                <w:szCs w:val="20"/>
              </w:rPr>
              <w:t>(widow2)</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88E0714" w14:textId="77777777" w:rsidR="00091F27" w:rsidRPr="00836265" w:rsidRDefault="00836265" w:rsidP="00836265">
            <w:pPr>
              <w:pStyle w:val="PlainText"/>
              <w:jc w:val="both"/>
              <w:rPr>
                <w:sz w:val="20"/>
                <w:szCs w:val="20"/>
              </w:rPr>
            </w:pPr>
            <w:r w:rsidRPr="00836265">
              <w:rPr>
                <w:sz w:val="20"/>
                <w:szCs w:val="20"/>
              </w:rPr>
              <w:t>OLCF (widow3)</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BB284C5" w14:textId="77777777" w:rsidR="00091F27" w:rsidRPr="00836265" w:rsidRDefault="00836265" w:rsidP="00836265">
            <w:pPr>
              <w:pStyle w:val="PlainText"/>
              <w:jc w:val="both"/>
              <w:rPr>
                <w:sz w:val="20"/>
                <w:szCs w:val="20"/>
              </w:rPr>
            </w:pPr>
            <w:r w:rsidRPr="00836265">
              <w:rPr>
                <w:sz w:val="20"/>
                <w:szCs w:val="20"/>
              </w:rPr>
              <w:t>NCRC FS</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A9C792C" w14:textId="77777777" w:rsidR="00836265" w:rsidRPr="00836265" w:rsidRDefault="00836265" w:rsidP="00836265">
            <w:pPr>
              <w:pStyle w:val="PlainText"/>
              <w:jc w:val="both"/>
              <w:rPr>
                <w:sz w:val="20"/>
                <w:szCs w:val="20"/>
              </w:rPr>
            </w:pPr>
            <w:r w:rsidRPr="00836265">
              <w:rPr>
                <w:sz w:val="20"/>
                <w:szCs w:val="20"/>
              </w:rPr>
              <w:t>NCRC</w:t>
            </w:r>
          </w:p>
          <w:p w14:paraId="2FE14D59" w14:textId="77777777" w:rsidR="00091F27" w:rsidRPr="00836265" w:rsidRDefault="00836265" w:rsidP="00836265">
            <w:pPr>
              <w:pStyle w:val="PlainText"/>
              <w:jc w:val="both"/>
              <w:rPr>
                <w:sz w:val="20"/>
                <w:szCs w:val="20"/>
              </w:rPr>
            </w:pPr>
            <w:r w:rsidRPr="00836265">
              <w:rPr>
                <w:sz w:val="20"/>
                <w:szCs w:val="20"/>
              </w:rPr>
              <w:t>LTFS</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1612A4B" w14:textId="77777777" w:rsidR="00836265" w:rsidRPr="00836265" w:rsidRDefault="00836265" w:rsidP="00836265">
            <w:pPr>
              <w:pStyle w:val="PlainText"/>
              <w:jc w:val="both"/>
              <w:rPr>
                <w:sz w:val="20"/>
                <w:szCs w:val="20"/>
              </w:rPr>
            </w:pPr>
            <w:r w:rsidRPr="00836265">
              <w:rPr>
                <w:sz w:val="20"/>
                <w:szCs w:val="20"/>
              </w:rPr>
              <w:t>NICS</w:t>
            </w:r>
          </w:p>
          <w:p w14:paraId="37A06CB8" w14:textId="77777777" w:rsidR="00091F27" w:rsidRPr="00836265" w:rsidRDefault="00836265" w:rsidP="00836265">
            <w:pPr>
              <w:pStyle w:val="PlainText"/>
              <w:jc w:val="both"/>
              <w:rPr>
                <w:sz w:val="20"/>
                <w:szCs w:val="20"/>
              </w:rPr>
            </w:pPr>
            <w:r w:rsidRPr="00836265">
              <w:rPr>
                <w:sz w:val="20"/>
                <w:szCs w:val="20"/>
              </w:rPr>
              <w:t>(Kraken)</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07790DC" w14:textId="77777777" w:rsidR="00836265" w:rsidRPr="00836265" w:rsidRDefault="00836265" w:rsidP="00836265">
            <w:pPr>
              <w:pStyle w:val="PlainText"/>
              <w:jc w:val="both"/>
              <w:rPr>
                <w:sz w:val="20"/>
                <w:szCs w:val="20"/>
              </w:rPr>
            </w:pPr>
            <w:r w:rsidRPr="00836265">
              <w:rPr>
                <w:sz w:val="20"/>
                <w:szCs w:val="20"/>
              </w:rPr>
              <w:t>NICS</w:t>
            </w:r>
          </w:p>
          <w:p w14:paraId="25FCFC60" w14:textId="77777777" w:rsidR="00091F27" w:rsidRPr="00836265" w:rsidRDefault="00836265" w:rsidP="00836265">
            <w:pPr>
              <w:pStyle w:val="PlainText"/>
              <w:jc w:val="both"/>
              <w:rPr>
                <w:sz w:val="20"/>
                <w:szCs w:val="20"/>
              </w:rPr>
            </w:pPr>
            <w:r w:rsidRPr="00836265">
              <w:rPr>
                <w:sz w:val="20"/>
                <w:szCs w:val="20"/>
              </w:rPr>
              <w:t>(Medusa)</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56AA80B" w14:textId="77777777" w:rsidR="00091F27" w:rsidRPr="00836265" w:rsidRDefault="00836265" w:rsidP="00836265">
            <w:pPr>
              <w:pStyle w:val="PlainText"/>
              <w:jc w:val="both"/>
              <w:rPr>
                <w:sz w:val="20"/>
                <w:szCs w:val="20"/>
              </w:rPr>
            </w:pPr>
            <w:r w:rsidRPr="00836265">
              <w:rPr>
                <w:sz w:val="20"/>
                <w:szCs w:val="20"/>
              </w:rPr>
              <w:t>SDSC</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7BD9E8B" w14:textId="77777777" w:rsidR="00091F27" w:rsidRPr="00836265" w:rsidRDefault="00836265" w:rsidP="00836265">
            <w:pPr>
              <w:pStyle w:val="PlainText"/>
              <w:jc w:val="both"/>
              <w:rPr>
                <w:sz w:val="20"/>
                <w:szCs w:val="20"/>
              </w:rPr>
            </w:pPr>
            <w:r w:rsidRPr="00836265">
              <w:rPr>
                <w:sz w:val="20"/>
                <w:szCs w:val="20"/>
              </w:rPr>
              <w:t>ARSC</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077E760" w14:textId="77777777" w:rsidR="00091F27" w:rsidRPr="00836265" w:rsidRDefault="00836265" w:rsidP="00836265">
            <w:pPr>
              <w:pStyle w:val="PlainText"/>
              <w:jc w:val="both"/>
              <w:rPr>
                <w:sz w:val="20"/>
                <w:szCs w:val="20"/>
              </w:rPr>
            </w:pPr>
            <w:r w:rsidRPr="00836265">
              <w:rPr>
                <w:sz w:val="20"/>
                <w:szCs w:val="20"/>
              </w:rPr>
              <w:t>RIKEN</w:t>
            </w:r>
          </w:p>
        </w:tc>
      </w:tr>
      <w:tr w:rsidR="00836265" w:rsidRPr="00836265" w14:paraId="37228FD4"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041D400" w14:textId="77777777" w:rsidR="00091F27" w:rsidRPr="00836265" w:rsidRDefault="00836265" w:rsidP="00836265">
            <w:pPr>
              <w:pStyle w:val="PlainText"/>
              <w:jc w:val="both"/>
              <w:rPr>
                <w:sz w:val="20"/>
                <w:szCs w:val="20"/>
              </w:rPr>
            </w:pPr>
            <w:r w:rsidRPr="00836265">
              <w:rPr>
                <w:sz w:val="20"/>
                <w:szCs w:val="20"/>
              </w:rPr>
              <w:t># users</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86ED7B3" w14:textId="77777777" w:rsidR="00091F27" w:rsidRPr="00836265" w:rsidRDefault="00D6314A" w:rsidP="00836265">
            <w:pPr>
              <w:pStyle w:val="PlainText"/>
              <w:jc w:val="both"/>
              <w:rPr>
                <w:sz w:val="20"/>
                <w:szCs w:val="20"/>
              </w:rPr>
            </w:pPr>
            <w:r>
              <w:rPr>
                <w:sz w:val="20"/>
                <w:szCs w:val="20"/>
              </w:rPr>
              <w:t>N/A</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F559D61" w14:textId="77777777" w:rsidR="00091F27" w:rsidRPr="00836265" w:rsidRDefault="00D6314A" w:rsidP="00836265">
            <w:pPr>
              <w:pStyle w:val="PlainText"/>
              <w:jc w:val="both"/>
              <w:rPr>
                <w:sz w:val="20"/>
                <w:szCs w:val="20"/>
              </w:rPr>
            </w:pPr>
            <w:r>
              <w:rPr>
                <w:sz w:val="20"/>
                <w:szCs w:val="20"/>
              </w:rPr>
              <w:t>N/A</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2838AA6" w14:textId="77777777" w:rsidR="00091F27" w:rsidRPr="00836265" w:rsidRDefault="00D6314A" w:rsidP="00836265">
            <w:pPr>
              <w:pStyle w:val="PlainText"/>
              <w:jc w:val="both"/>
              <w:rPr>
                <w:sz w:val="20"/>
                <w:szCs w:val="20"/>
              </w:rPr>
            </w:pPr>
            <w:r>
              <w:rPr>
                <w:sz w:val="20"/>
                <w:szCs w:val="20"/>
              </w:rPr>
              <w:t>N/A</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B6AD83F" w14:textId="77777777" w:rsidR="00091F27" w:rsidRPr="00836265" w:rsidRDefault="00D6314A" w:rsidP="00836265">
            <w:pPr>
              <w:pStyle w:val="PlainText"/>
              <w:jc w:val="both"/>
              <w:rPr>
                <w:sz w:val="20"/>
                <w:szCs w:val="20"/>
              </w:rPr>
            </w:pPr>
            <w:r>
              <w:rPr>
                <w:sz w:val="20"/>
                <w:szCs w:val="20"/>
              </w:rPr>
              <w:t>N/A</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CF6CFD6" w14:textId="77777777" w:rsidR="00091F27" w:rsidRPr="00836265" w:rsidRDefault="00836265" w:rsidP="00836265">
            <w:pPr>
              <w:pStyle w:val="PlainText"/>
              <w:jc w:val="both"/>
              <w:rPr>
                <w:sz w:val="20"/>
                <w:szCs w:val="20"/>
              </w:rPr>
            </w:pPr>
            <w:r w:rsidRPr="00836265">
              <w:rPr>
                <w:sz w:val="20"/>
                <w:szCs w:val="20"/>
              </w:rPr>
              <w:t>1650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390349D" w14:textId="77777777" w:rsidR="00091F27" w:rsidRPr="00836265" w:rsidRDefault="00836265" w:rsidP="00836265">
            <w:pPr>
              <w:pStyle w:val="PlainText"/>
              <w:jc w:val="both"/>
              <w:rPr>
                <w:sz w:val="20"/>
                <w:szCs w:val="20"/>
              </w:rPr>
            </w:pPr>
            <w:r w:rsidRPr="00836265">
              <w:rPr>
                <w:sz w:val="20"/>
                <w:szCs w:val="20"/>
              </w:rPr>
              <w:t>1650</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E3F25C7" w14:textId="77777777" w:rsidR="00091F27" w:rsidRPr="00836265" w:rsidRDefault="00836265" w:rsidP="00836265">
            <w:pPr>
              <w:pStyle w:val="PlainText"/>
              <w:jc w:val="both"/>
              <w:rPr>
                <w:sz w:val="20"/>
                <w:szCs w:val="20"/>
              </w:rPr>
            </w:pPr>
            <w:r w:rsidRPr="00836265">
              <w:rPr>
                <w:sz w:val="20"/>
                <w:szCs w:val="20"/>
              </w:rPr>
              <w:t>100+</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7992CB7" w14:textId="77777777" w:rsidR="00091F27" w:rsidRPr="00836265" w:rsidRDefault="00836265" w:rsidP="00836265">
            <w:pPr>
              <w:pStyle w:val="PlainText"/>
              <w:jc w:val="both"/>
              <w:rPr>
                <w:sz w:val="20"/>
                <w:szCs w:val="20"/>
              </w:rPr>
            </w:pPr>
            <w:r w:rsidRPr="00836265">
              <w:rPr>
                <w:sz w:val="20"/>
                <w:szCs w:val="20"/>
              </w:rPr>
              <w:t>345</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A55581F" w14:textId="77777777" w:rsidR="00091F27" w:rsidRPr="00836265" w:rsidRDefault="00D6314A" w:rsidP="00836265">
            <w:pPr>
              <w:pStyle w:val="PlainText"/>
              <w:jc w:val="both"/>
              <w:rPr>
                <w:sz w:val="20"/>
                <w:szCs w:val="20"/>
              </w:rPr>
            </w:pPr>
            <w:r>
              <w:rPr>
                <w:sz w:val="20"/>
                <w:szCs w:val="20"/>
              </w:rPr>
              <w:t>N/A</w:t>
            </w:r>
          </w:p>
        </w:tc>
      </w:tr>
      <w:tr w:rsidR="00836265" w:rsidRPr="00836265" w14:paraId="4AC03394"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3F48784" w14:textId="77777777" w:rsidR="00836265" w:rsidRPr="00836265" w:rsidRDefault="00836265" w:rsidP="00836265">
            <w:pPr>
              <w:pStyle w:val="PlainText"/>
              <w:jc w:val="both"/>
              <w:rPr>
                <w:sz w:val="20"/>
                <w:szCs w:val="20"/>
              </w:rPr>
            </w:pPr>
            <w:r w:rsidRPr="00836265">
              <w:rPr>
                <w:sz w:val="20"/>
                <w:szCs w:val="20"/>
              </w:rPr>
              <w:t xml:space="preserve">server </w:t>
            </w:r>
          </w:p>
          <w:p w14:paraId="16FFA215" w14:textId="77777777" w:rsidR="00091F27" w:rsidRPr="00836265" w:rsidRDefault="00836265" w:rsidP="00836265">
            <w:pPr>
              <w:pStyle w:val="PlainText"/>
              <w:jc w:val="both"/>
              <w:rPr>
                <w:sz w:val="20"/>
                <w:szCs w:val="20"/>
              </w:rPr>
            </w:pPr>
            <w:r w:rsidRPr="00836265">
              <w:rPr>
                <w:sz w:val="20"/>
                <w:szCs w:val="20"/>
              </w:rPr>
              <w:t>Version</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7F9ABE9" w14:textId="77777777" w:rsidR="00091F27" w:rsidRPr="00836265" w:rsidRDefault="00836265" w:rsidP="00836265">
            <w:pPr>
              <w:pStyle w:val="PlainText"/>
              <w:jc w:val="both"/>
              <w:rPr>
                <w:sz w:val="20"/>
                <w:szCs w:val="20"/>
              </w:rPr>
            </w:pPr>
            <w:r w:rsidRPr="00836265">
              <w:rPr>
                <w:sz w:val="20"/>
                <w:szCs w:val="20"/>
              </w:rPr>
              <w:t>1.8.8</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044F0E5" w14:textId="77777777" w:rsidR="00091F27" w:rsidRPr="00836265" w:rsidRDefault="00836265" w:rsidP="00836265">
            <w:pPr>
              <w:pStyle w:val="PlainText"/>
              <w:jc w:val="both"/>
              <w:rPr>
                <w:sz w:val="20"/>
                <w:szCs w:val="20"/>
              </w:rPr>
            </w:pPr>
            <w:r w:rsidRPr="00836265">
              <w:rPr>
                <w:sz w:val="20"/>
                <w:szCs w:val="20"/>
              </w:rPr>
              <w:t>1.8.8</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FDA6692" w14:textId="77777777" w:rsidR="00091F27" w:rsidRPr="00836265" w:rsidRDefault="00836265" w:rsidP="00836265">
            <w:pPr>
              <w:pStyle w:val="PlainText"/>
              <w:jc w:val="both"/>
              <w:rPr>
                <w:sz w:val="20"/>
                <w:szCs w:val="20"/>
              </w:rPr>
            </w:pPr>
            <w:r w:rsidRPr="00836265">
              <w:rPr>
                <w:sz w:val="20"/>
                <w:szCs w:val="20"/>
              </w:rPr>
              <w:t>1.8.8</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89DBFBD" w14:textId="77777777" w:rsidR="00091F27" w:rsidRPr="00836265" w:rsidRDefault="00836265" w:rsidP="00836265">
            <w:pPr>
              <w:pStyle w:val="PlainText"/>
              <w:jc w:val="both"/>
              <w:rPr>
                <w:sz w:val="20"/>
                <w:szCs w:val="20"/>
              </w:rPr>
            </w:pPr>
            <w:r w:rsidRPr="00836265">
              <w:rPr>
                <w:sz w:val="20"/>
                <w:szCs w:val="20"/>
              </w:rPr>
              <w:t>1.8.8</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6D1812F" w14:textId="77777777" w:rsidR="00091F27" w:rsidRPr="00836265" w:rsidRDefault="00836265" w:rsidP="00836265">
            <w:pPr>
              <w:pStyle w:val="PlainText"/>
              <w:jc w:val="both"/>
              <w:rPr>
                <w:sz w:val="20"/>
                <w:szCs w:val="20"/>
              </w:rPr>
            </w:pPr>
            <w:r w:rsidRPr="00836265">
              <w:rPr>
                <w:sz w:val="20"/>
                <w:szCs w:val="20"/>
              </w:rPr>
              <w:t>1.8.4</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E55EBDF" w14:textId="77777777" w:rsidR="00091F27" w:rsidRPr="00836265" w:rsidRDefault="00836265" w:rsidP="00836265">
            <w:pPr>
              <w:pStyle w:val="PlainText"/>
              <w:jc w:val="both"/>
              <w:rPr>
                <w:sz w:val="20"/>
                <w:szCs w:val="20"/>
              </w:rPr>
            </w:pPr>
            <w:r w:rsidRPr="00836265">
              <w:rPr>
                <w:sz w:val="20"/>
                <w:szCs w:val="20"/>
              </w:rPr>
              <w:t>1.8.6</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146B756" w14:textId="77777777" w:rsidR="00091F27" w:rsidRPr="00836265" w:rsidRDefault="00836265" w:rsidP="00836265">
            <w:pPr>
              <w:pStyle w:val="PlainText"/>
              <w:jc w:val="both"/>
              <w:rPr>
                <w:sz w:val="20"/>
                <w:szCs w:val="20"/>
              </w:rPr>
            </w:pPr>
            <w:r w:rsidRPr="00836265">
              <w:rPr>
                <w:sz w:val="20"/>
                <w:szCs w:val="20"/>
              </w:rPr>
              <w:t>1.8.7</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0F4123E" w14:textId="77777777" w:rsidR="00091F27" w:rsidRPr="00836265" w:rsidRDefault="00836265" w:rsidP="00836265">
            <w:pPr>
              <w:pStyle w:val="PlainText"/>
              <w:jc w:val="both"/>
              <w:rPr>
                <w:sz w:val="20"/>
                <w:szCs w:val="20"/>
              </w:rPr>
            </w:pPr>
            <w:r w:rsidRPr="00836265">
              <w:rPr>
                <w:sz w:val="20"/>
                <w:szCs w:val="20"/>
              </w:rPr>
              <w:t>2.1.2</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E6CB09D" w14:textId="77777777" w:rsidR="00091F27" w:rsidRPr="00836265" w:rsidRDefault="00D6314A" w:rsidP="00836265">
            <w:pPr>
              <w:pStyle w:val="PlainText"/>
              <w:jc w:val="both"/>
              <w:rPr>
                <w:sz w:val="20"/>
                <w:szCs w:val="20"/>
              </w:rPr>
            </w:pPr>
            <w:r>
              <w:rPr>
                <w:sz w:val="20"/>
                <w:szCs w:val="20"/>
              </w:rPr>
              <w:t>N/A</w:t>
            </w:r>
          </w:p>
        </w:tc>
      </w:tr>
      <w:tr w:rsidR="00836265" w:rsidRPr="00836265" w14:paraId="3C09330A"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A87859D" w14:textId="77777777" w:rsidR="00836265" w:rsidRPr="00836265" w:rsidRDefault="00836265" w:rsidP="00836265">
            <w:pPr>
              <w:pStyle w:val="PlainText"/>
              <w:jc w:val="both"/>
              <w:rPr>
                <w:sz w:val="20"/>
                <w:szCs w:val="20"/>
              </w:rPr>
            </w:pPr>
            <w:r w:rsidRPr="00836265">
              <w:rPr>
                <w:sz w:val="20"/>
                <w:szCs w:val="20"/>
              </w:rPr>
              <w:t>Client</w:t>
            </w:r>
          </w:p>
          <w:p w14:paraId="4C1DB180" w14:textId="77777777" w:rsidR="00091F27" w:rsidRPr="00836265" w:rsidRDefault="00836265" w:rsidP="00836265">
            <w:pPr>
              <w:pStyle w:val="PlainText"/>
              <w:jc w:val="both"/>
              <w:rPr>
                <w:sz w:val="20"/>
                <w:szCs w:val="20"/>
              </w:rPr>
            </w:pPr>
            <w:r w:rsidRPr="00836265">
              <w:rPr>
                <w:sz w:val="20"/>
                <w:szCs w:val="20"/>
              </w:rPr>
              <w:t>version</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A2F50B2" w14:textId="77777777" w:rsidR="00091F27" w:rsidRPr="00836265" w:rsidRDefault="00D6314A" w:rsidP="00836265">
            <w:pPr>
              <w:pStyle w:val="PlainText"/>
              <w:jc w:val="both"/>
              <w:rPr>
                <w:sz w:val="20"/>
                <w:szCs w:val="20"/>
              </w:rPr>
            </w:pPr>
            <w:r>
              <w:rPr>
                <w:sz w:val="20"/>
                <w:szCs w:val="20"/>
              </w:rPr>
              <w:t>N/A</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437844B" w14:textId="77777777" w:rsidR="00091F27" w:rsidRPr="00836265" w:rsidRDefault="00D6314A" w:rsidP="00836265">
            <w:pPr>
              <w:pStyle w:val="PlainText"/>
              <w:jc w:val="both"/>
              <w:rPr>
                <w:sz w:val="20"/>
                <w:szCs w:val="20"/>
              </w:rPr>
            </w:pPr>
            <w:r>
              <w:rPr>
                <w:sz w:val="20"/>
                <w:szCs w:val="20"/>
              </w:rPr>
              <w:t>N/A</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0DB23F7" w14:textId="77777777" w:rsidR="00091F27" w:rsidRPr="00836265" w:rsidRDefault="00D6314A" w:rsidP="00836265">
            <w:pPr>
              <w:pStyle w:val="PlainText"/>
              <w:jc w:val="both"/>
              <w:rPr>
                <w:sz w:val="20"/>
                <w:szCs w:val="20"/>
              </w:rPr>
            </w:pPr>
            <w:r>
              <w:rPr>
                <w:sz w:val="20"/>
                <w:szCs w:val="20"/>
              </w:rPr>
              <w:t>N/A</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1FF71CE" w14:textId="77777777" w:rsidR="00091F27" w:rsidRPr="00836265" w:rsidRDefault="00D6314A" w:rsidP="00836265">
            <w:pPr>
              <w:pStyle w:val="PlainText"/>
              <w:jc w:val="both"/>
              <w:rPr>
                <w:sz w:val="20"/>
                <w:szCs w:val="20"/>
              </w:rPr>
            </w:pPr>
            <w:r>
              <w:rPr>
                <w:sz w:val="20"/>
                <w:szCs w:val="20"/>
              </w:rPr>
              <w:t>N/A</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FBDB2B7" w14:textId="77777777" w:rsidR="00091F27" w:rsidRPr="00836265" w:rsidRDefault="00836265" w:rsidP="00836265">
            <w:pPr>
              <w:pStyle w:val="PlainText"/>
              <w:jc w:val="both"/>
              <w:rPr>
                <w:sz w:val="20"/>
                <w:szCs w:val="20"/>
              </w:rPr>
            </w:pPr>
            <w:r w:rsidRPr="00836265">
              <w:rPr>
                <w:sz w:val="20"/>
                <w:szCs w:val="20"/>
              </w:rPr>
              <w:t>1.8.4</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B7E103E" w14:textId="77777777" w:rsidR="00091F27" w:rsidRPr="00836265" w:rsidRDefault="00836265" w:rsidP="00836265">
            <w:pPr>
              <w:pStyle w:val="PlainText"/>
              <w:jc w:val="both"/>
              <w:rPr>
                <w:sz w:val="20"/>
                <w:szCs w:val="20"/>
              </w:rPr>
            </w:pPr>
            <w:r w:rsidRPr="00836265">
              <w:rPr>
                <w:sz w:val="20"/>
                <w:szCs w:val="20"/>
              </w:rPr>
              <w:t>1.8.6, 1.8.8</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E41D472" w14:textId="77777777" w:rsidR="00091F27" w:rsidRPr="00836265" w:rsidRDefault="00836265" w:rsidP="00836265">
            <w:pPr>
              <w:pStyle w:val="PlainText"/>
              <w:jc w:val="both"/>
              <w:rPr>
                <w:sz w:val="20"/>
                <w:szCs w:val="20"/>
              </w:rPr>
            </w:pPr>
            <w:r w:rsidRPr="00836265">
              <w:rPr>
                <w:sz w:val="20"/>
                <w:szCs w:val="20"/>
              </w:rPr>
              <w:t>1.8.7</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E7FDC8C" w14:textId="77777777" w:rsidR="00091F27" w:rsidRPr="00836265" w:rsidRDefault="00836265" w:rsidP="00836265">
            <w:pPr>
              <w:pStyle w:val="PlainText"/>
              <w:jc w:val="both"/>
              <w:rPr>
                <w:sz w:val="20"/>
                <w:szCs w:val="20"/>
              </w:rPr>
            </w:pPr>
            <w:r w:rsidRPr="00836265">
              <w:rPr>
                <w:sz w:val="20"/>
                <w:szCs w:val="20"/>
              </w:rPr>
              <w:t>&gt;=1.8.6</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A3CDD78" w14:textId="77777777" w:rsidR="00091F27" w:rsidRPr="00836265" w:rsidRDefault="00D6314A" w:rsidP="00836265">
            <w:pPr>
              <w:pStyle w:val="PlainText"/>
              <w:jc w:val="both"/>
              <w:rPr>
                <w:sz w:val="20"/>
                <w:szCs w:val="20"/>
              </w:rPr>
            </w:pPr>
            <w:r>
              <w:rPr>
                <w:sz w:val="20"/>
                <w:szCs w:val="20"/>
              </w:rPr>
              <w:t>N/A</w:t>
            </w:r>
          </w:p>
        </w:tc>
      </w:tr>
      <w:tr w:rsidR="00836265" w:rsidRPr="00836265" w14:paraId="66CE7127"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7F7D66E" w14:textId="77777777" w:rsidR="00091F27" w:rsidRPr="00836265" w:rsidRDefault="00836265" w:rsidP="00836265">
            <w:pPr>
              <w:pStyle w:val="PlainText"/>
              <w:jc w:val="both"/>
              <w:rPr>
                <w:sz w:val="20"/>
                <w:szCs w:val="20"/>
              </w:rPr>
            </w:pPr>
            <w:r w:rsidRPr="00836265">
              <w:rPr>
                <w:sz w:val="20"/>
                <w:szCs w:val="20"/>
              </w:rPr>
              <w:t># clients</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9EA24F6" w14:textId="77777777" w:rsidR="00091F27" w:rsidRPr="00836265" w:rsidRDefault="00836265" w:rsidP="00836265">
            <w:pPr>
              <w:pStyle w:val="PlainText"/>
              <w:jc w:val="both"/>
              <w:rPr>
                <w:sz w:val="20"/>
                <w:szCs w:val="20"/>
              </w:rPr>
            </w:pPr>
            <w:r w:rsidRPr="00836265">
              <w:rPr>
                <w:sz w:val="20"/>
                <w:szCs w:val="20"/>
              </w:rPr>
              <w:t>19042</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698B387" w14:textId="77777777" w:rsidR="00091F27" w:rsidRPr="00836265" w:rsidRDefault="00836265" w:rsidP="00836265">
            <w:pPr>
              <w:pStyle w:val="PlainText"/>
              <w:jc w:val="both"/>
              <w:rPr>
                <w:sz w:val="20"/>
                <w:szCs w:val="20"/>
              </w:rPr>
            </w:pPr>
            <w:r w:rsidRPr="00836265">
              <w:rPr>
                <w:sz w:val="20"/>
                <w:szCs w:val="20"/>
              </w:rPr>
              <w:t>19042</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B2C2ACB" w14:textId="77777777" w:rsidR="00091F27" w:rsidRPr="00836265" w:rsidRDefault="00836265" w:rsidP="00836265">
            <w:pPr>
              <w:pStyle w:val="PlainText"/>
              <w:jc w:val="both"/>
              <w:rPr>
                <w:sz w:val="20"/>
                <w:szCs w:val="20"/>
              </w:rPr>
            </w:pPr>
            <w:r w:rsidRPr="00836265">
              <w:rPr>
                <w:sz w:val="20"/>
                <w:szCs w:val="20"/>
              </w:rPr>
              <w:t>3908</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8728530" w14:textId="77777777" w:rsidR="00091F27" w:rsidRPr="00836265" w:rsidRDefault="00836265" w:rsidP="00836265">
            <w:pPr>
              <w:pStyle w:val="PlainText"/>
              <w:jc w:val="both"/>
              <w:rPr>
                <w:sz w:val="20"/>
                <w:szCs w:val="20"/>
              </w:rPr>
            </w:pPr>
            <w:r w:rsidRPr="00836265">
              <w:rPr>
                <w:sz w:val="20"/>
                <w:szCs w:val="20"/>
              </w:rPr>
              <w:t>40</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C6C5B4D" w14:textId="77777777" w:rsidR="00091F27" w:rsidRPr="00836265" w:rsidRDefault="00836265" w:rsidP="00836265">
            <w:pPr>
              <w:pStyle w:val="PlainText"/>
              <w:jc w:val="both"/>
              <w:rPr>
                <w:sz w:val="20"/>
                <w:szCs w:val="20"/>
              </w:rPr>
            </w:pPr>
            <w:r w:rsidRPr="00836265">
              <w:rPr>
                <w:sz w:val="20"/>
                <w:szCs w:val="20"/>
              </w:rPr>
              <w:t>9440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3F78326" w14:textId="77777777" w:rsidR="00091F27" w:rsidRPr="00836265" w:rsidRDefault="00836265" w:rsidP="00836265">
            <w:pPr>
              <w:pStyle w:val="PlainText"/>
              <w:jc w:val="both"/>
              <w:rPr>
                <w:sz w:val="20"/>
                <w:szCs w:val="20"/>
              </w:rPr>
            </w:pPr>
            <w:r w:rsidRPr="00836265">
              <w:rPr>
                <w:sz w:val="20"/>
                <w:szCs w:val="20"/>
              </w:rPr>
              <w:t>400</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96F0B1E" w14:textId="77777777" w:rsidR="00091F27" w:rsidRPr="00836265" w:rsidRDefault="00836265" w:rsidP="00836265">
            <w:pPr>
              <w:pStyle w:val="PlainText"/>
              <w:jc w:val="both"/>
              <w:rPr>
                <w:sz w:val="20"/>
                <w:szCs w:val="20"/>
              </w:rPr>
            </w:pPr>
            <w:r w:rsidRPr="00836265">
              <w:rPr>
                <w:sz w:val="20"/>
                <w:szCs w:val="20"/>
              </w:rPr>
              <w:t>1638</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40A4E38" w14:textId="77777777" w:rsidR="00091F27" w:rsidRPr="00836265" w:rsidRDefault="00836265" w:rsidP="00836265">
            <w:pPr>
              <w:pStyle w:val="PlainText"/>
              <w:jc w:val="both"/>
              <w:rPr>
                <w:sz w:val="20"/>
                <w:szCs w:val="20"/>
              </w:rPr>
            </w:pPr>
            <w:r w:rsidRPr="00836265">
              <w:rPr>
                <w:sz w:val="20"/>
                <w:szCs w:val="20"/>
              </w:rPr>
              <w:t>500</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A67AFC2" w14:textId="77777777" w:rsidR="00091F27" w:rsidRPr="00836265" w:rsidRDefault="00836265" w:rsidP="00836265">
            <w:pPr>
              <w:pStyle w:val="PlainText"/>
              <w:jc w:val="both"/>
              <w:rPr>
                <w:sz w:val="20"/>
                <w:szCs w:val="20"/>
              </w:rPr>
            </w:pPr>
            <w:r w:rsidRPr="00836265">
              <w:rPr>
                <w:sz w:val="20"/>
                <w:szCs w:val="20"/>
              </w:rPr>
              <w:t>88000</w:t>
            </w:r>
          </w:p>
        </w:tc>
      </w:tr>
      <w:tr w:rsidR="00836265" w:rsidRPr="00836265" w14:paraId="684F9B91"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8D7D08B" w14:textId="77777777" w:rsidR="00836265" w:rsidRPr="00836265" w:rsidRDefault="00836265" w:rsidP="00836265">
            <w:pPr>
              <w:pStyle w:val="PlainText"/>
              <w:jc w:val="both"/>
              <w:rPr>
                <w:sz w:val="20"/>
                <w:szCs w:val="20"/>
              </w:rPr>
            </w:pPr>
            <w:r w:rsidRPr="00836265">
              <w:rPr>
                <w:sz w:val="20"/>
                <w:szCs w:val="20"/>
              </w:rPr>
              <w:t>Interconnects</w:t>
            </w:r>
          </w:p>
          <w:p w14:paraId="2A682323" w14:textId="77777777" w:rsidR="00091F27" w:rsidRPr="00836265" w:rsidRDefault="00836265" w:rsidP="00836265">
            <w:pPr>
              <w:pStyle w:val="PlainText"/>
              <w:jc w:val="both"/>
              <w:rPr>
                <w:sz w:val="20"/>
                <w:szCs w:val="20"/>
              </w:rPr>
            </w:pPr>
            <w:r w:rsidRPr="00836265">
              <w:rPr>
                <w:sz w:val="20"/>
                <w:szCs w:val="20"/>
              </w:rPr>
              <w:t>(server-client)</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818C9DB" w14:textId="77777777" w:rsidR="00836265" w:rsidRPr="00836265" w:rsidRDefault="00836265" w:rsidP="00836265">
            <w:pPr>
              <w:pStyle w:val="PlainText"/>
              <w:jc w:val="both"/>
              <w:rPr>
                <w:sz w:val="20"/>
                <w:szCs w:val="20"/>
              </w:rPr>
            </w:pPr>
            <w:r w:rsidRPr="00836265">
              <w:rPr>
                <w:sz w:val="20"/>
                <w:szCs w:val="20"/>
              </w:rPr>
              <w:t>DDR IB,</w:t>
            </w:r>
          </w:p>
          <w:p w14:paraId="6A04D616" w14:textId="77777777" w:rsidR="00091F27" w:rsidRPr="00836265" w:rsidRDefault="00836265" w:rsidP="00836265">
            <w:pPr>
              <w:pStyle w:val="PlainText"/>
              <w:jc w:val="both"/>
              <w:rPr>
                <w:sz w:val="20"/>
                <w:szCs w:val="20"/>
              </w:rPr>
            </w:pPr>
            <w:r w:rsidRPr="00836265">
              <w:rPr>
                <w:sz w:val="20"/>
                <w:szCs w:val="20"/>
              </w:rPr>
              <w:t>Cray Gemini</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695E9D3" w14:textId="77777777" w:rsidR="00836265" w:rsidRPr="00836265" w:rsidRDefault="00836265" w:rsidP="00836265">
            <w:pPr>
              <w:pStyle w:val="PlainText"/>
              <w:jc w:val="both"/>
              <w:rPr>
                <w:sz w:val="20"/>
                <w:szCs w:val="20"/>
              </w:rPr>
            </w:pPr>
            <w:r w:rsidRPr="00836265">
              <w:rPr>
                <w:sz w:val="20"/>
                <w:szCs w:val="20"/>
              </w:rPr>
              <w:t>DDR IB,</w:t>
            </w:r>
          </w:p>
          <w:p w14:paraId="503829B4" w14:textId="77777777" w:rsidR="00091F27" w:rsidRPr="00836265" w:rsidRDefault="00836265" w:rsidP="00836265">
            <w:pPr>
              <w:pStyle w:val="PlainText"/>
              <w:jc w:val="both"/>
              <w:rPr>
                <w:sz w:val="20"/>
                <w:szCs w:val="20"/>
              </w:rPr>
            </w:pPr>
            <w:r w:rsidRPr="00836265">
              <w:rPr>
                <w:sz w:val="20"/>
                <w:szCs w:val="20"/>
              </w:rPr>
              <w:t>Cray Gemini</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5A4C75E" w14:textId="77777777" w:rsidR="00836265" w:rsidRPr="00836265" w:rsidRDefault="00836265" w:rsidP="00836265">
            <w:pPr>
              <w:pStyle w:val="PlainText"/>
              <w:jc w:val="both"/>
              <w:rPr>
                <w:sz w:val="20"/>
                <w:szCs w:val="20"/>
              </w:rPr>
            </w:pPr>
            <w:r w:rsidRPr="00836265">
              <w:rPr>
                <w:sz w:val="20"/>
                <w:szCs w:val="20"/>
              </w:rPr>
              <w:t>QDR IB,</w:t>
            </w:r>
          </w:p>
          <w:p w14:paraId="6D8126FB" w14:textId="77777777" w:rsidR="00091F27" w:rsidRPr="00836265" w:rsidRDefault="00836265" w:rsidP="00836265">
            <w:pPr>
              <w:pStyle w:val="PlainText"/>
              <w:jc w:val="both"/>
              <w:rPr>
                <w:sz w:val="20"/>
                <w:szCs w:val="20"/>
              </w:rPr>
            </w:pPr>
            <w:r w:rsidRPr="00836265">
              <w:rPr>
                <w:sz w:val="20"/>
                <w:szCs w:val="20"/>
              </w:rPr>
              <w:t>Cray Gemini</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EC1501E" w14:textId="77777777" w:rsidR="00836265" w:rsidRPr="00836265" w:rsidRDefault="00836265" w:rsidP="00836265">
            <w:pPr>
              <w:pStyle w:val="PlainText"/>
              <w:jc w:val="both"/>
              <w:rPr>
                <w:sz w:val="20"/>
                <w:szCs w:val="20"/>
              </w:rPr>
            </w:pPr>
            <w:r w:rsidRPr="00836265">
              <w:rPr>
                <w:sz w:val="20"/>
                <w:szCs w:val="20"/>
              </w:rPr>
              <w:t>QDR IB,</w:t>
            </w:r>
          </w:p>
          <w:p w14:paraId="292B35CA" w14:textId="77777777" w:rsidR="00091F27" w:rsidRPr="00836265" w:rsidRDefault="00836265" w:rsidP="00836265">
            <w:pPr>
              <w:pStyle w:val="PlainText"/>
              <w:jc w:val="both"/>
              <w:rPr>
                <w:sz w:val="20"/>
                <w:szCs w:val="20"/>
              </w:rPr>
            </w:pPr>
            <w:r w:rsidRPr="00836265">
              <w:rPr>
                <w:sz w:val="20"/>
                <w:szCs w:val="20"/>
              </w:rPr>
              <w:t>Cray Gemini</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9BB4445" w14:textId="77777777" w:rsidR="00091F27" w:rsidRPr="00836265" w:rsidRDefault="00836265" w:rsidP="00836265">
            <w:pPr>
              <w:pStyle w:val="PlainText"/>
              <w:jc w:val="both"/>
              <w:rPr>
                <w:sz w:val="20"/>
                <w:szCs w:val="20"/>
              </w:rPr>
            </w:pPr>
            <w:r w:rsidRPr="00836265">
              <w:rPr>
                <w:sz w:val="20"/>
                <w:szCs w:val="20"/>
              </w:rPr>
              <w:t xml:space="preserve">Cray </w:t>
            </w:r>
            <w:proofErr w:type="spellStart"/>
            <w:r w:rsidRPr="00836265">
              <w:rPr>
                <w:sz w:val="20"/>
                <w:szCs w:val="20"/>
              </w:rPr>
              <w:t>SeaStar</w:t>
            </w:r>
            <w:proofErr w:type="spellEnd"/>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0370C9F" w14:textId="77777777" w:rsidR="00091F27" w:rsidRPr="00836265" w:rsidRDefault="00836265" w:rsidP="00836265">
            <w:pPr>
              <w:pStyle w:val="PlainText"/>
              <w:jc w:val="both"/>
              <w:rPr>
                <w:sz w:val="20"/>
                <w:szCs w:val="20"/>
              </w:rPr>
            </w:pPr>
            <w:r w:rsidRPr="00836265">
              <w:rPr>
                <w:sz w:val="20"/>
                <w:szCs w:val="20"/>
              </w:rPr>
              <w:t>QDR IB</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AEBE57B" w14:textId="77777777" w:rsidR="00091F27" w:rsidRPr="00836265" w:rsidRDefault="00D6314A" w:rsidP="00D6314A">
            <w:pPr>
              <w:pStyle w:val="PlainText"/>
              <w:jc w:val="both"/>
              <w:rPr>
                <w:sz w:val="20"/>
                <w:szCs w:val="20"/>
              </w:rPr>
            </w:pPr>
            <w:r>
              <w:rPr>
                <w:sz w:val="20"/>
                <w:szCs w:val="20"/>
              </w:rPr>
              <w:t xml:space="preserve">10 </w:t>
            </w:r>
            <w:r w:rsidR="00836265" w:rsidRPr="00836265">
              <w:rPr>
                <w:sz w:val="20"/>
                <w:szCs w:val="20"/>
              </w:rPr>
              <w:t>GigE, IB,</w:t>
            </w:r>
            <w:r>
              <w:rPr>
                <w:sz w:val="20"/>
                <w:szCs w:val="20"/>
              </w:rPr>
              <w:t xml:space="preserve"> </w:t>
            </w:r>
            <w:proofErr w:type="spellStart"/>
            <w:r w:rsidR="00836265" w:rsidRPr="00836265">
              <w:rPr>
                <w:sz w:val="20"/>
                <w:szCs w:val="20"/>
              </w:rPr>
              <w:t>Myrinet</w:t>
            </w:r>
            <w:proofErr w:type="spellEnd"/>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6CFA8F4" w14:textId="77777777" w:rsidR="00836265" w:rsidRPr="00836265" w:rsidRDefault="00836265" w:rsidP="00836265">
            <w:pPr>
              <w:pStyle w:val="PlainText"/>
              <w:jc w:val="both"/>
              <w:rPr>
                <w:sz w:val="20"/>
                <w:szCs w:val="20"/>
              </w:rPr>
            </w:pPr>
            <w:r w:rsidRPr="00836265">
              <w:rPr>
                <w:sz w:val="20"/>
                <w:szCs w:val="20"/>
              </w:rPr>
              <w:t>IB,</w:t>
            </w:r>
          </w:p>
          <w:p w14:paraId="2791697D" w14:textId="77777777" w:rsidR="00091F27" w:rsidRPr="00836265" w:rsidRDefault="00836265" w:rsidP="00836265">
            <w:pPr>
              <w:pStyle w:val="PlainText"/>
              <w:jc w:val="both"/>
              <w:rPr>
                <w:sz w:val="20"/>
                <w:szCs w:val="20"/>
              </w:rPr>
            </w:pPr>
            <w:r w:rsidRPr="00836265">
              <w:rPr>
                <w:sz w:val="20"/>
                <w:szCs w:val="20"/>
              </w:rPr>
              <w:t>Ethernet</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088B9E1" w14:textId="77777777" w:rsidR="00091F27" w:rsidRPr="00836265" w:rsidRDefault="00836265" w:rsidP="00836265">
            <w:pPr>
              <w:pStyle w:val="PlainText"/>
              <w:jc w:val="both"/>
              <w:rPr>
                <w:sz w:val="20"/>
                <w:szCs w:val="20"/>
              </w:rPr>
            </w:pPr>
            <w:r w:rsidRPr="00836265">
              <w:rPr>
                <w:sz w:val="20"/>
                <w:szCs w:val="20"/>
              </w:rPr>
              <w:t>IB, Tofu</w:t>
            </w:r>
          </w:p>
        </w:tc>
      </w:tr>
      <w:tr w:rsidR="00836265" w:rsidRPr="00836265" w14:paraId="5D740EC1"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10FF7AB" w14:textId="77777777" w:rsidR="00091F27" w:rsidRPr="00836265" w:rsidRDefault="00836265" w:rsidP="00836265">
            <w:pPr>
              <w:pStyle w:val="PlainText"/>
              <w:jc w:val="both"/>
              <w:rPr>
                <w:sz w:val="20"/>
                <w:szCs w:val="20"/>
              </w:rPr>
            </w:pPr>
            <w:r w:rsidRPr="00836265">
              <w:rPr>
                <w:sz w:val="20"/>
                <w:szCs w:val="20"/>
              </w:rPr>
              <w:t>size (raw)</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C9D4DD5" w14:textId="77777777" w:rsidR="00091F27" w:rsidRPr="00836265" w:rsidRDefault="00836265" w:rsidP="00836265">
            <w:pPr>
              <w:pStyle w:val="PlainText"/>
              <w:jc w:val="both"/>
              <w:rPr>
                <w:sz w:val="20"/>
                <w:szCs w:val="20"/>
              </w:rPr>
            </w:pPr>
            <w:r w:rsidRPr="00836265">
              <w:rPr>
                <w:sz w:val="20"/>
                <w:szCs w:val="20"/>
              </w:rPr>
              <w:t>2.2 PB</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9BFE81A" w14:textId="77777777" w:rsidR="00091F27" w:rsidRPr="00836265" w:rsidRDefault="00836265" w:rsidP="00836265">
            <w:pPr>
              <w:pStyle w:val="PlainText"/>
              <w:jc w:val="both"/>
              <w:rPr>
                <w:sz w:val="20"/>
                <w:szCs w:val="20"/>
              </w:rPr>
            </w:pPr>
            <w:r w:rsidRPr="00836265">
              <w:rPr>
                <w:sz w:val="20"/>
                <w:szCs w:val="20"/>
              </w:rPr>
              <w:t>2.2 PB</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23813E0" w14:textId="77777777" w:rsidR="00091F27" w:rsidRPr="00836265" w:rsidRDefault="00836265" w:rsidP="00836265">
            <w:pPr>
              <w:pStyle w:val="PlainText"/>
              <w:jc w:val="both"/>
              <w:rPr>
                <w:sz w:val="20"/>
                <w:szCs w:val="20"/>
              </w:rPr>
            </w:pPr>
            <w:r w:rsidRPr="00836265">
              <w:rPr>
                <w:sz w:val="20"/>
                <w:szCs w:val="20"/>
              </w:rPr>
              <w:t>900 TB</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C5F3777" w14:textId="77777777" w:rsidR="00091F27" w:rsidRPr="00836265" w:rsidRDefault="00836265" w:rsidP="00836265">
            <w:pPr>
              <w:pStyle w:val="PlainText"/>
              <w:jc w:val="both"/>
              <w:rPr>
                <w:sz w:val="20"/>
                <w:szCs w:val="20"/>
              </w:rPr>
            </w:pPr>
            <w:r w:rsidRPr="00836265">
              <w:rPr>
                <w:sz w:val="20"/>
                <w:szCs w:val="20"/>
              </w:rPr>
              <w:t>3.1 PB</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BDFA7D3" w14:textId="77777777" w:rsidR="00091F27" w:rsidRPr="00836265" w:rsidRDefault="00836265" w:rsidP="00836265">
            <w:pPr>
              <w:pStyle w:val="PlainText"/>
              <w:jc w:val="both"/>
              <w:rPr>
                <w:sz w:val="20"/>
                <w:szCs w:val="20"/>
              </w:rPr>
            </w:pPr>
            <w:r w:rsidRPr="00836265">
              <w:rPr>
                <w:sz w:val="20"/>
                <w:szCs w:val="20"/>
              </w:rPr>
              <w:t>3.36 PB</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E362118" w14:textId="77777777" w:rsidR="00091F27" w:rsidRPr="00836265" w:rsidRDefault="00836265" w:rsidP="00836265">
            <w:pPr>
              <w:pStyle w:val="PlainText"/>
              <w:jc w:val="both"/>
              <w:rPr>
                <w:sz w:val="20"/>
                <w:szCs w:val="20"/>
              </w:rPr>
            </w:pPr>
            <w:r w:rsidRPr="00836265">
              <w:rPr>
                <w:sz w:val="20"/>
                <w:szCs w:val="20"/>
              </w:rPr>
              <w:t>600 TB</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DA06E96" w14:textId="77777777" w:rsidR="00091F27" w:rsidRPr="00836265" w:rsidRDefault="00836265" w:rsidP="00836265">
            <w:pPr>
              <w:pStyle w:val="PlainText"/>
              <w:jc w:val="both"/>
              <w:rPr>
                <w:sz w:val="20"/>
                <w:szCs w:val="20"/>
              </w:rPr>
            </w:pPr>
            <w:r w:rsidRPr="00836265">
              <w:rPr>
                <w:sz w:val="20"/>
                <w:szCs w:val="20"/>
              </w:rPr>
              <w:t>4608 TB</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EBF344D" w14:textId="77777777" w:rsidR="00091F27" w:rsidRPr="00836265" w:rsidRDefault="00836265" w:rsidP="00836265">
            <w:pPr>
              <w:pStyle w:val="PlainText"/>
              <w:jc w:val="both"/>
              <w:rPr>
                <w:sz w:val="20"/>
                <w:szCs w:val="20"/>
              </w:rPr>
            </w:pPr>
            <w:r w:rsidRPr="00836265">
              <w:rPr>
                <w:sz w:val="20"/>
                <w:szCs w:val="20"/>
              </w:rPr>
              <w:t>360 TB</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8465693" w14:textId="77777777" w:rsidR="00091F27" w:rsidRPr="00836265" w:rsidRDefault="00836265" w:rsidP="00836265">
            <w:pPr>
              <w:pStyle w:val="PlainText"/>
              <w:jc w:val="both"/>
              <w:rPr>
                <w:sz w:val="20"/>
                <w:szCs w:val="20"/>
              </w:rPr>
            </w:pPr>
            <w:r w:rsidRPr="00836265">
              <w:rPr>
                <w:sz w:val="20"/>
                <w:szCs w:val="20"/>
              </w:rPr>
              <w:t>10 PB (?)</w:t>
            </w:r>
          </w:p>
        </w:tc>
      </w:tr>
      <w:tr w:rsidR="00836265" w:rsidRPr="00836265" w14:paraId="41660364" w14:textId="77777777" w:rsidTr="00836265">
        <w:tc>
          <w:tcPr>
            <w:tcW w:w="1239"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866FBA6" w14:textId="77777777" w:rsidR="00091F27" w:rsidRPr="00836265" w:rsidRDefault="00836265" w:rsidP="00836265">
            <w:pPr>
              <w:pStyle w:val="PlainText"/>
              <w:jc w:val="both"/>
              <w:rPr>
                <w:sz w:val="20"/>
                <w:szCs w:val="20"/>
              </w:rPr>
            </w:pPr>
            <w:r w:rsidRPr="00836265">
              <w:rPr>
                <w:sz w:val="20"/>
                <w:szCs w:val="20"/>
              </w:rPr>
              <w:t># files</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1D0DA9C" w14:textId="77777777" w:rsidR="00091F27" w:rsidRPr="00836265" w:rsidRDefault="00836265" w:rsidP="00836265">
            <w:pPr>
              <w:pStyle w:val="PlainText"/>
              <w:jc w:val="both"/>
              <w:rPr>
                <w:sz w:val="20"/>
                <w:szCs w:val="20"/>
              </w:rPr>
            </w:pPr>
            <w:r w:rsidRPr="00836265">
              <w:rPr>
                <w:sz w:val="20"/>
                <w:szCs w:val="20"/>
              </w:rPr>
              <w:t>107M</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45F5B34" w14:textId="77777777" w:rsidR="00091F27" w:rsidRPr="00836265" w:rsidRDefault="00836265" w:rsidP="00836265">
            <w:pPr>
              <w:pStyle w:val="PlainText"/>
              <w:jc w:val="both"/>
              <w:rPr>
                <w:sz w:val="20"/>
                <w:szCs w:val="20"/>
              </w:rPr>
            </w:pPr>
            <w:r w:rsidRPr="00836265">
              <w:rPr>
                <w:sz w:val="20"/>
                <w:szCs w:val="20"/>
              </w:rPr>
              <w:t>117M</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493AAD23" w14:textId="77777777" w:rsidR="00091F27" w:rsidRPr="00836265" w:rsidRDefault="00836265" w:rsidP="00836265">
            <w:pPr>
              <w:pStyle w:val="PlainText"/>
              <w:jc w:val="both"/>
              <w:rPr>
                <w:sz w:val="20"/>
                <w:szCs w:val="20"/>
              </w:rPr>
            </w:pPr>
            <w:r w:rsidRPr="00836265">
              <w:rPr>
                <w:sz w:val="20"/>
                <w:szCs w:val="20"/>
              </w:rPr>
              <w:t>65M</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B10E9FC" w14:textId="77777777" w:rsidR="00091F27" w:rsidRPr="00836265" w:rsidRDefault="00836265" w:rsidP="00836265">
            <w:pPr>
              <w:pStyle w:val="PlainText"/>
              <w:jc w:val="both"/>
              <w:rPr>
                <w:sz w:val="20"/>
                <w:szCs w:val="20"/>
              </w:rPr>
            </w:pPr>
            <w:r w:rsidRPr="00836265">
              <w:rPr>
                <w:sz w:val="20"/>
                <w:szCs w:val="20"/>
              </w:rPr>
              <w:t>38M</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02ED5353" w14:textId="77777777" w:rsidR="00091F27" w:rsidRPr="00836265" w:rsidRDefault="00836265" w:rsidP="00836265">
            <w:pPr>
              <w:pStyle w:val="PlainText"/>
              <w:jc w:val="both"/>
              <w:rPr>
                <w:sz w:val="20"/>
                <w:szCs w:val="20"/>
              </w:rPr>
            </w:pPr>
            <w:r w:rsidRPr="00836265">
              <w:rPr>
                <w:sz w:val="20"/>
                <w:szCs w:val="20"/>
              </w:rPr>
              <w:t>256M</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65A2447B" w14:textId="77777777" w:rsidR="00091F27" w:rsidRPr="00836265" w:rsidRDefault="00836265" w:rsidP="00836265">
            <w:pPr>
              <w:pStyle w:val="PlainText"/>
              <w:jc w:val="both"/>
              <w:rPr>
                <w:sz w:val="20"/>
                <w:szCs w:val="20"/>
              </w:rPr>
            </w:pPr>
            <w:r w:rsidRPr="00836265">
              <w:rPr>
                <w:sz w:val="20"/>
                <w:szCs w:val="20"/>
              </w:rPr>
              <w:t>18.3M</w:t>
            </w:r>
          </w:p>
        </w:tc>
        <w:tc>
          <w:tcPr>
            <w:tcW w:w="92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1D2A1EC5" w14:textId="77777777" w:rsidR="00091F27" w:rsidRPr="00836265" w:rsidRDefault="00836265" w:rsidP="00836265">
            <w:pPr>
              <w:pStyle w:val="PlainText"/>
              <w:jc w:val="both"/>
              <w:rPr>
                <w:sz w:val="20"/>
                <w:szCs w:val="20"/>
              </w:rPr>
            </w:pPr>
            <w:r w:rsidRPr="00836265">
              <w:rPr>
                <w:sz w:val="20"/>
                <w:szCs w:val="20"/>
              </w:rPr>
              <w:t>141M</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73EB2E40" w14:textId="77777777" w:rsidR="00091F27" w:rsidRPr="00836265" w:rsidRDefault="00836265" w:rsidP="00836265">
            <w:pPr>
              <w:pStyle w:val="PlainText"/>
              <w:jc w:val="both"/>
              <w:rPr>
                <w:sz w:val="20"/>
                <w:szCs w:val="20"/>
              </w:rPr>
            </w:pPr>
            <w:r w:rsidRPr="00836265">
              <w:rPr>
                <w:sz w:val="20"/>
                <w:szCs w:val="20"/>
              </w:rPr>
              <w:t>7.1M</w:t>
            </w:r>
          </w:p>
        </w:tc>
        <w:tc>
          <w:tcPr>
            <w:tcW w:w="79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205A406B" w14:textId="77777777" w:rsidR="00091F27" w:rsidRPr="00836265" w:rsidRDefault="00D6314A" w:rsidP="00836265">
            <w:pPr>
              <w:pStyle w:val="PlainText"/>
              <w:jc w:val="both"/>
              <w:rPr>
                <w:sz w:val="20"/>
                <w:szCs w:val="20"/>
              </w:rPr>
            </w:pPr>
            <w:r>
              <w:rPr>
                <w:sz w:val="20"/>
                <w:szCs w:val="20"/>
              </w:rPr>
              <w:t>N/A</w:t>
            </w:r>
          </w:p>
        </w:tc>
      </w:tr>
    </w:tbl>
    <w:p w14:paraId="019CE7DA" w14:textId="77777777" w:rsidR="00836265" w:rsidRPr="00EF73B9" w:rsidRDefault="00836265" w:rsidP="00836265">
      <w:pPr>
        <w:pStyle w:val="PlainText"/>
        <w:ind w:left="360"/>
        <w:jc w:val="both"/>
      </w:pPr>
    </w:p>
    <w:p w14:paraId="7B774579" w14:textId="77777777" w:rsidR="00B80786" w:rsidRDefault="009A1027" w:rsidP="00836265">
      <w:pPr>
        <w:pStyle w:val="Heading2"/>
        <w:jc w:val="both"/>
      </w:pPr>
      <w:r>
        <w:t>Data</w:t>
      </w:r>
      <w:r w:rsidR="00974F8B">
        <w:t xml:space="preserve"> and Analysis</w:t>
      </w:r>
    </w:p>
    <w:p w14:paraId="29B12467" w14:textId="77777777" w:rsidR="00506279" w:rsidRPr="00506279" w:rsidRDefault="00506279" w:rsidP="00506279">
      <w:r>
        <w:t>In this section, we analyze data received from the centers, with respect to one or two of their file systems. The systems are</w:t>
      </w:r>
      <w:r>
        <w:rPr>
          <w:rStyle w:val="FootnoteReference"/>
        </w:rPr>
        <w:footnoteReference w:id="1"/>
      </w:r>
      <w:r>
        <w:t>: Kraken and Medusa, at NICS; widow3, at OLCF; Dolphin, at SDSC; and one file system at ARSC.</w:t>
      </w:r>
    </w:p>
    <w:p w14:paraId="0BCE4296" w14:textId="77777777" w:rsidR="00CE5665" w:rsidRDefault="00142796" w:rsidP="00BE2910">
      <w:pPr>
        <w:pStyle w:val="Heading3"/>
      </w:pPr>
      <w:r>
        <w:t xml:space="preserve">Distribution of data </w:t>
      </w:r>
      <w:r w:rsidR="000378B1">
        <w:t>by</w:t>
      </w:r>
      <w:r>
        <w:t xml:space="preserve"> file</w:t>
      </w:r>
    </w:p>
    <w:p w14:paraId="02DD2CB1" w14:textId="77777777" w:rsidR="00CA2282" w:rsidRDefault="00364C9C" w:rsidP="00D51284">
      <w:pPr>
        <w:jc w:val="both"/>
      </w:pPr>
      <w:r>
        <w:t xml:space="preserve">The first data set represents the distribution of data into files and directories. The distribution can be observed by file number, binning files by their size and counting the number of files in the bins, or by </w:t>
      </w:r>
      <w:r w:rsidR="00D51284">
        <w:t xml:space="preserve">capacity, </w:t>
      </w:r>
      <w:r>
        <w:t>binning files by their size and accounting for the total amount of data in each bin.</w:t>
      </w:r>
      <w:r w:rsidR="00CA2282">
        <w:t xml:space="preserve"> Figure and Figure show both distributions and the corresponding cumulative distribution.</w:t>
      </w:r>
    </w:p>
    <w:p w14:paraId="7A083E9D" w14:textId="2D3A26BB" w:rsidR="00D51284" w:rsidRPr="00D51284" w:rsidRDefault="00CA2282" w:rsidP="00741670">
      <w:pPr>
        <w:jc w:val="both"/>
      </w:pPr>
      <w:r>
        <w:t xml:space="preserve">From both perspectives, the majority of the data appears to be spread across a larger number of small files. </w:t>
      </w:r>
      <w:r w:rsidR="00741670">
        <w:t xml:space="preserve">In </w:t>
      </w:r>
      <w:r w:rsidR="00B614CE">
        <w:t>all</w:t>
      </w:r>
      <w:r w:rsidR="00741670">
        <w:t xml:space="preserve"> case</w:t>
      </w:r>
      <w:r w:rsidR="00B614CE">
        <w:t>s,</w:t>
      </w:r>
      <w:r w:rsidR="00741670">
        <w:t xml:space="preserve"> 90% </w:t>
      </w:r>
      <w:r w:rsidR="00B614CE">
        <w:t xml:space="preserve">or more </w:t>
      </w:r>
      <w:r w:rsidR="00741670">
        <w:t xml:space="preserve">of the </w:t>
      </w:r>
      <w:r w:rsidR="00B614CE">
        <w:t>file system usage</w:t>
      </w:r>
      <w:r w:rsidR="00741670">
        <w:t xml:space="preserve"> is accounted for by files 4MB or less. This distribution clearly motivates improvement in supporting metadata and small files operations.</w:t>
      </w:r>
    </w:p>
    <w:p w14:paraId="295715B5" w14:textId="77777777" w:rsidR="00BE2910" w:rsidRPr="00BE2910" w:rsidRDefault="00BE2910" w:rsidP="00BE2910">
      <w:pPr>
        <w:jc w:val="center"/>
      </w:pPr>
      <w:r>
        <w:rPr>
          <w:noProof/>
        </w:rPr>
        <w:lastRenderedPageBreak/>
        <w:drawing>
          <wp:inline distT="0" distB="0" distL="0" distR="0" wp14:anchorId="7C59B47F" wp14:editId="186E6FA3">
            <wp:extent cx="5577840" cy="35768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7840" cy="3576894"/>
                    </a:xfrm>
                    <a:prstGeom prst="rect">
                      <a:avLst/>
                    </a:prstGeom>
                    <a:noFill/>
                  </pic:spPr>
                </pic:pic>
              </a:graphicData>
            </a:graphic>
          </wp:inline>
        </w:drawing>
      </w:r>
    </w:p>
    <w:p w14:paraId="0CE8974D" w14:textId="77777777" w:rsidR="00142796" w:rsidRDefault="00142796" w:rsidP="00836265">
      <w:pPr>
        <w:pStyle w:val="Heading3"/>
        <w:jc w:val="both"/>
      </w:pPr>
    </w:p>
    <w:p w14:paraId="52011095" w14:textId="77777777" w:rsidR="00142796" w:rsidRPr="00142796" w:rsidRDefault="00142796" w:rsidP="00142796">
      <w:pPr>
        <w:jc w:val="center"/>
      </w:pPr>
      <w:r>
        <w:rPr>
          <w:noProof/>
        </w:rPr>
        <w:drawing>
          <wp:inline distT="0" distB="0" distL="0" distR="0" wp14:anchorId="5FBD91A9" wp14:editId="0689EB3F">
            <wp:extent cx="5577840" cy="35429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7840" cy="3542979"/>
                    </a:xfrm>
                    <a:prstGeom prst="rect">
                      <a:avLst/>
                    </a:prstGeom>
                    <a:noFill/>
                  </pic:spPr>
                </pic:pic>
              </a:graphicData>
            </a:graphic>
          </wp:inline>
        </w:drawing>
      </w:r>
    </w:p>
    <w:p w14:paraId="0DE5F308" w14:textId="77777777" w:rsidR="00142796" w:rsidRDefault="00142796" w:rsidP="00142796">
      <w:pPr>
        <w:pStyle w:val="Heading3"/>
      </w:pPr>
      <w:r>
        <w:t>Distribution of data by directory</w:t>
      </w:r>
    </w:p>
    <w:p w14:paraId="49A937A6" w14:textId="7F8A683D" w:rsidR="00AC53FB" w:rsidRDefault="003432CE" w:rsidP="00AC53FB">
      <w:pPr>
        <w:jc w:val="both"/>
      </w:pPr>
      <w:r>
        <w:t xml:space="preserve">The second measure provided is the distribution of data in directories. As for files, the distribution can be by </w:t>
      </w:r>
      <w:r w:rsidR="00B82A79">
        <w:t>directory</w:t>
      </w:r>
      <w:r>
        <w:t xml:space="preserve"> or by capacity.</w:t>
      </w:r>
      <w:r w:rsidR="00B82A79">
        <w:t xml:space="preserve"> Surprisingly, more than half of the directories c</w:t>
      </w:r>
      <w:r w:rsidR="00FC50A3">
        <w:t>ontain only 1 entry</w:t>
      </w:r>
      <w:r w:rsidR="000F41DF">
        <w:t xml:space="preserve">; </w:t>
      </w:r>
      <w:r w:rsidR="000F41DF">
        <w:lastRenderedPageBreak/>
        <w:t xml:space="preserve">further investigation </w:t>
      </w:r>
      <w:r w:rsidR="00BB0741">
        <w:t xml:space="preserve">revealed that this is in fact a consequence of the purge policy which </w:t>
      </w:r>
      <w:r w:rsidR="000F41DF">
        <w:t xml:space="preserve">is </w:t>
      </w:r>
      <w:r w:rsidR="00BB0741">
        <w:t>enforced on files but not on the directory tree</w:t>
      </w:r>
      <w:r w:rsidR="002451CA">
        <w:t>. L</w:t>
      </w:r>
      <w:r w:rsidR="000F41DF">
        <w:t>ess than 10% of the directories contain more than 16 entries, with the exception of the ARSC’s file system; in that specific case almost half of the directories contain between 32 and 64 entries, and almost half of the directories contain between 64 and 128 entries.</w:t>
      </w:r>
      <w:r w:rsidR="00386D85">
        <w:t xml:space="preserve"> </w:t>
      </w:r>
      <w:r w:rsidR="0073362F">
        <w:t>T</w:t>
      </w:r>
      <w:r w:rsidR="00386D85">
        <w:t xml:space="preserve">he distribution suggests that the amount of data contained </w:t>
      </w:r>
      <w:r w:rsidR="0073362F">
        <w:t xml:space="preserve">(exclusively) </w:t>
      </w:r>
      <w:r w:rsidR="00386D85">
        <w:t xml:space="preserve">in </w:t>
      </w:r>
      <w:r w:rsidR="0073362F">
        <w:t>each directory is relatively low and there is a large number of directories compared to the number of files. In fact, the distribution by capacity indicates that 95% of the capacity is in directories containing 8Kb or less of data. In addition to hinting at high static meta-data load due to the high number of directories, this distribution suggests that searching individual directories involves few entries; locality may also be reflected by the directories</w:t>
      </w:r>
      <w:r w:rsidR="00D941A2">
        <w:t xml:space="preserve"> structure, and in that case, the</w:t>
      </w:r>
      <w:r w:rsidR="0073362F">
        <w:t xml:space="preserve"> distribution </w:t>
      </w:r>
      <w:r w:rsidR="00D941A2">
        <w:t xml:space="preserve">observed </w:t>
      </w:r>
      <w:r w:rsidR="0073362F">
        <w:t xml:space="preserve">could indicate </w:t>
      </w:r>
      <w:r w:rsidR="00D941A2">
        <w:t xml:space="preserve">either </w:t>
      </w:r>
      <w:r w:rsidR="0073362F">
        <w:t xml:space="preserve">poor </w:t>
      </w:r>
      <w:r w:rsidR="00BA2623">
        <w:t xml:space="preserve">locality </w:t>
      </w:r>
      <w:r w:rsidR="004B5D1C">
        <w:t xml:space="preserve">or complex </w:t>
      </w:r>
      <w:r w:rsidR="0073362F">
        <w:t>localit</w:t>
      </w:r>
      <w:r w:rsidR="004B5D1C">
        <w:t>y</w:t>
      </w:r>
      <w:r w:rsidR="00516911">
        <w:t xml:space="preserve"> patterns</w:t>
      </w:r>
      <w:r w:rsidR="004B5D1C">
        <w:t>.</w:t>
      </w:r>
    </w:p>
    <w:p w14:paraId="7BC8A88D" w14:textId="77777777" w:rsidR="007E265A" w:rsidRDefault="007E265A" w:rsidP="007E265A">
      <w:pPr>
        <w:jc w:val="center"/>
      </w:pPr>
      <w:r>
        <w:rPr>
          <w:noProof/>
        </w:rPr>
        <w:drawing>
          <wp:inline distT="0" distB="0" distL="0" distR="0" wp14:anchorId="7412841C" wp14:editId="0563172B">
            <wp:extent cx="5577840" cy="36259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7840" cy="3625926"/>
                    </a:xfrm>
                    <a:prstGeom prst="rect">
                      <a:avLst/>
                    </a:prstGeom>
                    <a:noFill/>
                  </pic:spPr>
                </pic:pic>
              </a:graphicData>
            </a:graphic>
          </wp:inline>
        </w:drawing>
      </w:r>
    </w:p>
    <w:p w14:paraId="5BF733D7" w14:textId="77777777" w:rsidR="007E265A" w:rsidRDefault="007E265A" w:rsidP="00AC53FB">
      <w:pPr>
        <w:jc w:val="both"/>
      </w:pPr>
    </w:p>
    <w:p w14:paraId="358C9A72" w14:textId="7BCDFB6B" w:rsidR="00D62FF6" w:rsidRDefault="00CA7E23" w:rsidP="00D62FF6">
      <w:pPr>
        <w:jc w:val="center"/>
      </w:pPr>
      <w:r>
        <w:rPr>
          <w:noProof/>
        </w:rPr>
        <w:lastRenderedPageBreak/>
        <w:drawing>
          <wp:inline distT="0" distB="0" distL="0" distR="0" wp14:anchorId="5A287D52" wp14:editId="2051427C">
            <wp:extent cx="5577840" cy="357561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840" cy="3575612"/>
                    </a:xfrm>
                    <a:prstGeom prst="rect">
                      <a:avLst/>
                    </a:prstGeom>
                    <a:noFill/>
                  </pic:spPr>
                </pic:pic>
              </a:graphicData>
            </a:graphic>
          </wp:inline>
        </w:drawing>
      </w:r>
    </w:p>
    <w:p w14:paraId="6E0DCAFF" w14:textId="77777777" w:rsidR="00D62FF6" w:rsidRDefault="00D62FF6" w:rsidP="00AC53FB">
      <w:pPr>
        <w:jc w:val="both"/>
      </w:pPr>
    </w:p>
    <w:p w14:paraId="223192B2" w14:textId="77777777" w:rsidR="00142796" w:rsidRDefault="000378B1" w:rsidP="000378B1">
      <w:pPr>
        <w:pStyle w:val="Heading3"/>
      </w:pPr>
      <w:r>
        <w:t>Aging of data</w:t>
      </w:r>
    </w:p>
    <w:p w14:paraId="62D58C75" w14:textId="65705A0B" w:rsidR="00376AB9" w:rsidRDefault="00220C40" w:rsidP="00376AB9">
      <w:pPr>
        <w:jc w:val="both"/>
      </w:pPr>
      <w:r>
        <w:t xml:space="preserve">The last part of data analysis focuses on file system timestamps as a way to represent life-cycle of data in a file system. First we observe temporal locality in access time, as shown in </w:t>
      </w:r>
      <w:r>
        <w:fldChar w:fldCharType="begin"/>
      </w:r>
      <w:r>
        <w:instrText xml:space="preserve"> REF _Ref372027199 \h </w:instrText>
      </w:r>
      <w:r>
        <w:fldChar w:fldCharType="separate"/>
      </w:r>
      <w:r>
        <w:t xml:space="preserve">Figure </w:t>
      </w:r>
      <w:r>
        <w:rPr>
          <w:noProof/>
        </w:rPr>
        <w:t>2</w:t>
      </w:r>
      <w:r>
        <w:fldChar w:fldCharType="end"/>
      </w:r>
      <w:r>
        <w:t xml:space="preserve">. Intuitively, data </w:t>
      </w:r>
      <w:r w:rsidR="00D74CAC">
        <w:t xml:space="preserve">becomes </w:t>
      </w:r>
      <w:r>
        <w:t xml:space="preserve">of interest for a period of time </w:t>
      </w:r>
      <w:r w:rsidR="00D74CAC">
        <w:t>and is repetitively accessed within days, and old (i.e. archived data) is accessed more infrequently</w:t>
      </w:r>
      <w:r w:rsidR="007E7F79">
        <w:t xml:space="preserve">; the Widow3 file system seems to be the only exception with some </w:t>
      </w:r>
      <w:r w:rsidR="00F32658">
        <w:t xml:space="preserve">files accessed </w:t>
      </w:r>
      <w:r w:rsidR="00DE0689">
        <w:t>after</w:t>
      </w:r>
      <w:r w:rsidR="007E7F79">
        <w:t xml:space="preserve"> hundreds of days</w:t>
      </w:r>
      <w:r w:rsidR="00D74CAC">
        <w:t xml:space="preserve">. </w:t>
      </w:r>
      <w:r w:rsidR="00302EE8">
        <w:rPr>
          <w:rFonts w:cs="Courier New"/>
        </w:rPr>
        <w:t>T</w:t>
      </w:r>
      <w:r w:rsidR="00302EE8" w:rsidRPr="009A1B17">
        <w:rPr>
          <w:rFonts w:cs="Courier New"/>
        </w:rPr>
        <w:t>his observation</w:t>
      </w:r>
      <w:r w:rsidR="00302EE8">
        <w:rPr>
          <w:rFonts w:cs="Courier New"/>
        </w:rPr>
        <w:t xml:space="preserve"> motivates hierarchical design in which data </w:t>
      </w:r>
      <w:r w:rsidR="00302EE8" w:rsidRPr="009A1B17">
        <w:rPr>
          <w:rFonts w:cs="Courier New"/>
        </w:rPr>
        <w:t xml:space="preserve">can </w:t>
      </w:r>
      <w:r w:rsidR="00302EE8">
        <w:rPr>
          <w:rFonts w:cs="Courier New"/>
        </w:rPr>
        <w:t>be moved far in the hierarchy with LRU policies.</w:t>
      </w:r>
      <w:r w:rsidR="00F32658">
        <w:t xml:space="preserve"> While some of the observed behavior depends on usage patterns, part is also dictated by established policies, such as purge policies, that prevent files to exist for</w:t>
      </w:r>
      <w:r w:rsidR="00C73BC1">
        <w:t xml:space="preserve"> too long (e.g. NICS has a 30 days purge policy).</w:t>
      </w:r>
    </w:p>
    <w:p w14:paraId="357A3D85" w14:textId="77777777" w:rsidR="00506279" w:rsidRDefault="00506279" w:rsidP="00376AB9">
      <w:pPr>
        <w:jc w:val="both"/>
      </w:pPr>
      <w:r>
        <w:rPr>
          <w:rFonts w:ascii="Courier New" w:hAnsi="Courier New" w:cs="Courier New"/>
          <w:noProof/>
          <w:sz w:val="21"/>
        </w:rPr>
        <w:lastRenderedPageBreak/>
        <w:drawing>
          <wp:inline distT="0" distB="0" distL="0" distR="0" wp14:anchorId="6AB46250" wp14:editId="252C7B2B">
            <wp:extent cx="2743200" cy="35710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3571006"/>
                    </a:xfrm>
                    <a:prstGeom prst="rect">
                      <a:avLst/>
                    </a:prstGeom>
                    <a:noFill/>
                  </pic:spPr>
                </pic:pic>
              </a:graphicData>
            </a:graphic>
          </wp:inline>
        </w:drawing>
      </w:r>
      <w:r>
        <w:rPr>
          <w:rFonts w:ascii="Courier New" w:hAnsi="Courier New" w:cs="Courier New"/>
          <w:noProof/>
          <w:sz w:val="21"/>
        </w:rPr>
        <w:drawing>
          <wp:inline distT="0" distB="0" distL="0" distR="0" wp14:anchorId="367DEDE0" wp14:editId="181B6845">
            <wp:extent cx="2743200" cy="35704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3570452"/>
                    </a:xfrm>
                    <a:prstGeom prst="rect">
                      <a:avLst/>
                    </a:prstGeom>
                    <a:noFill/>
                  </pic:spPr>
                </pic:pic>
              </a:graphicData>
            </a:graphic>
          </wp:inline>
        </w:drawing>
      </w:r>
    </w:p>
    <w:p w14:paraId="2D96E911" w14:textId="77777777" w:rsidR="00220C40" w:rsidRDefault="00220C40" w:rsidP="00220C40">
      <w:pPr>
        <w:pStyle w:val="Caption"/>
        <w:jc w:val="both"/>
      </w:pPr>
      <w:bookmarkStart w:id="4" w:name="_Ref372027199"/>
      <w:r>
        <w:t xml:space="preserve">Figure </w:t>
      </w:r>
      <w:r w:rsidR="0052007C">
        <w:fldChar w:fldCharType="begin"/>
      </w:r>
      <w:r w:rsidR="0052007C">
        <w:instrText xml:space="preserve"> SEQ Figure \* ARABIC </w:instrText>
      </w:r>
      <w:r w:rsidR="0052007C">
        <w:fldChar w:fldCharType="separate"/>
      </w:r>
      <w:r w:rsidR="007609F7">
        <w:rPr>
          <w:noProof/>
        </w:rPr>
        <w:t>2</w:t>
      </w:r>
      <w:r w:rsidR="0052007C">
        <w:rPr>
          <w:noProof/>
        </w:rPr>
        <w:fldChar w:fldCharType="end"/>
      </w:r>
      <w:bookmarkEnd w:id="4"/>
      <w:r w:rsidR="00282044">
        <w:t>: Access t</w:t>
      </w:r>
      <w:r>
        <w:t>ime</w:t>
      </w:r>
    </w:p>
    <w:p w14:paraId="1177EB2C" w14:textId="77777777" w:rsidR="007609F7" w:rsidRPr="009A1B17" w:rsidRDefault="007609F7" w:rsidP="007E1BAC">
      <w:pPr>
        <w:pStyle w:val="PlainText"/>
        <w:jc w:val="both"/>
        <w:rPr>
          <w:rFonts w:asciiTheme="minorHAnsi" w:hAnsiTheme="minorHAnsi" w:cs="Courier New"/>
          <w:szCs w:val="22"/>
        </w:rPr>
      </w:pPr>
      <w:r>
        <w:rPr>
          <w:rFonts w:asciiTheme="minorHAnsi" w:hAnsiTheme="minorHAnsi" w:cs="Courier New"/>
          <w:szCs w:val="22"/>
        </w:rPr>
        <w:fldChar w:fldCharType="begin"/>
      </w:r>
      <w:r>
        <w:rPr>
          <w:rFonts w:asciiTheme="minorHAnsi" w:hAnsiTheme="minorHAnsi" w:cs="Courier New"/>
          <w:szCs w:val="22"/>
        </w:rPr>
        <w:instrText xml:space="preserve"> REF _Ref372028322 \h </w:instrText>
      </w:r>
      <w:r>
        <w:rPr>
          <w:rFonts w:asciiTheme="minorHAnsi" w:hAnsiTheme="minorHAnsi" w:cs="Courier New"/>
          <w:szCs w:val="22"/>
        </w:rPr>
      </w:r>
      <w:r>
        <w:rPr>
          <w:rFonts w:asciiTheme="minorHAnsi" w:hAnsiTheme="minorHAnsi" w:cs="Courier New"/>
          <w:szCs w:val="22"/>
        </w:rPr>
        <w:fldChar w:fldCharType="separate"/>
      </w:r>
      <w:r>
        <w:t xml:space="preserve">Figure </w:t>
      </w:r>
      <w:r>
        <w:rPr>
          <w:noProof/>
        </w:rPr>
        <w:t>3</w:t>
      </w:r>
      <w:r>
        <w:rPr>
          <w:rFonts w:asciiTheme="minorHAnsi" w:hAnsiTheme="minorHAnsi" w:cs="Courier New"/>
          <w:szCs w:val="22"/>
        </w:rPr>
        <w:fldChar w:fldCharType="end"/>
      </w:r>
      <w:r>
        <w:rPr>
          <w:rFonts w:asciiTheme="minorHAnsi" w:hAnsiTheme="minorHAnsi" w:cs="Courier New"/>
          <w:szCs w:val="22"/>
        </w:rPr>
        <w:t xml:space="preserve"> </w:t>
      </w:r>
      <w:r w:rsidRPr="009A1B17">
        <w:rPr>
          <w:rFonts w:asciiTheme="minorHAnsi" w:hAnsiTheme="minorHAnsi" w:cs="Courier New"/>
          <w:szCs w:val="22"/>
        </w:rPr>
        <w:t>shows the days passed since</w:t>
      </w:r>
      <w:r>
        <w:rPr>
          <w:rFonts w:asciiTheme="minorHAnsi" w:hAnsiTheme="minorHAnsi" w:cs="Courier New"/>
          <w:szCs w:val="22"/>
        </w:rPr>
        <w:t xml:space="preserve"> the</w:t>
      </w:r>
      <w:r w:rsidRPr="009A1B17">
        <w:rPr>
          <w:rFonts w:asciiTheme="minorHAnsi" w:hAnsiTheme="minorHAnsi" w:cs="Courier New"/>
          <w:szCs w:val="22"/>
        </w:rPr>
        <w:t xml:space="preserve"> last modification</w:t>
      </w:r>
      <w:r>
        <w:rPr>
          <w:rFonts w:asciiTheme="minorHAnsi" w:hAnsiTheme="minorHAnsi" w:cs="Courier New"/>
          <w:szCs w:val="22"/>
        </w:rPr>
        <w:t xml:space="preserve">. Most of the modifications take place </w:t>
      </w:r>
      <w:r w:rsidRPr="009A1B17">
        <w:rPr>
          <w:rFonts w:asciiTheme="minorHAnsi" w:hAnsiTheme="minorHAnsi" w:cs="Courier New"/>
          <w:szCs w:val="22"/>
        </w:rPr>
        <w:t>between 16 to 256 days (approximately, two weeks to 8.5</w:t>
      </w:r>
      <w:r>
        <w:rPr>
          <w:rFonts w:asciiTheme="minorHAnsi" w:hAnsiTheme="minorHAnsi" w:cs="Courier New"/>
          <w:szCs w:val="22"/>
        </w:rPr>
        <w:t xml:space="preserve"> months); only </w:t>
      </w:r>
      <w:r w:rsidRPr="009A1B17">
        <w:rPr>
          <w:rFonts w:asciiTheme="minorHAnsi" w:hAnsiTheme="minorHAnsi" w:cs="Courier New"/>
          <w:szCs w:val="22"/>
        </w:rPr>
        <w:t xml:space="preserve">a small fraction of </w:t>
      </w:r>
      <w:r>
        <w:rPr>
          <w:rFonts w:asciiTheme="minorHAnsi" w:hAnsiTheme="minorHAnsi" w:cs="Courier New"/>
          <w:szCs w:val="22"/>
        </w:rPr>
        <w:t xml:space="preserve">files are created or modified often </w:t>
      </w:r>
      <w:r w:rsidRPr="009A1B17">
        <w:rPr>
          <w:rFonts w:asciiTheme="minorHAnsi" w:hAnsiTheme="minorHAnsi" w:cs="Courier New"/>
          <w:szCs w:val="22"/>
        </w:rPr>
        <w:t>(</w:t>
      </w:r>
      <w:r>
        <w:rPr>
          <w:rFonts w:asciiTheme="minorHAnsi" w:hAnsiTheme="minorHAnsi" w:cs="Courier New"/>
          <w:szCs w:val="22"/>
        </w:rPr>
        <w:t xml:space="preserve">i.e. </w:t>
      </w:r>
      <w:r w:rsidRPr="009A1B17">
        <w:rPr>
          <w:rFonts w:asciiTheme="minorHAnsi" w:hAnsiTheme="minorHAnsi" w:cs="Courier New"/>
          <w:szCs w:val="22"/>
        </w:rPr>
        <w:t xml:space="preserve">within two weeks) and </w:t>
      </w:r>
      <w:r>
        <w:rPr>
          <w:rFonts w:asciiTheme="minorHAnsi" w:hAnsiTheme="minorHAnsi" w:cs="Courier New"/>
          <w:szCs w:val="22"/>
        </w:rPr>
        <w:t xml:space="preserve">a significant fraction </w:t>
      </w:r>
      <w:r w:rsidR="00E330F6">
        <w:rPr>
          <w:rFonts w:asciiTheme="minorHAnsi" w:hAnsiTheme="minorHAnsi" w:cs="Courier New"/>
          <w:szCs w:val="22"/>
        </w:rPr>
        <w:t xml:space="preserve">is not modified frequently </w:t>
      </w:r>
      <w:r w:rsidR="00E330F6" w:rsidRPr="009A1B17">
        <w:rPr>
          <w:rFonts w:asciiTheme="minorHAnsi" w:hAnsiTheme="minorHAnsi" w:cs="Courier New"/>
          <w:szCs w:val="22"/>
        </w:rPr>
        <w:t>(after 9 months)</w:t>
      </w:r>
      <w:r w:rsidR="00E330F6">
        <w:rPr>
          <w:rFonts w:asciiTheme="minorHAnsi" w:hAnsiTheme="minorHAnsi" w:cs="Courier New"/>
          <w:szCs w:val="22"/>
        </w:rPr>
        <w:t xml:space="preserve"> and probably is never modified after creation</w:t>
      </w:r>
      <w:r w:rsidRPr="009A1B17">
        <w:rPr>
          <w:rFonts w:asciiTheme="minorHAnsi" w:hAnsiTheme="minorHAnsi" w:cs="Courier New"/>
          <w:szCs w:val="22"/>
        </w:rPr>
        <w:t xml:space="preserve">. </w:t>
      </w:r>
      <w:r w:rsidR="00E330F6">
        <w:rPr>
          <w:rFonts w:asciiTheme="minorHAnsi" w:hAnsiTheme="minorHAnsi" w:cs="Courier New"/>
          <w:szCs w:val="22"/>
        </w:rPr>
        <w:t xml:space="preserve">Again, this form of locality </w:t>
      </w:r>
      <w:r w:rsidR="007E1BAC">
        <w:rPr>
          <w:rFonts w:asciiTheme="minorHAnsi" w:hAnsiTheme="minorHAnsi" w:cs="Courier New"/>
          <w:szCs w:val="22"/>
        </w:rPr>
        <w:t>translates to an opportunity</w:t>
      </w:r>
      <w:r w:rsidR="00E330F6">
        <w:rPr>
          <w:rFonts w:asciiTheme="minorHAnsi" w:hAnsiTheme="minorHAnsi" w:cs="Courier New"/>
          <w:szCs w:val="22"/>
        </w:rPr>
        <w:t xml:space="preserve"> for caching data</w:t>
      </w:r>
      <w:r w:rsidR="007E1BAC">
        <w:rPr>
          <w:rFonts w:asciiTheme="minorHAnsi" w:hAnsiTheme="minorHAnsi" w:cs="Courier New"/>
          <w:szCs w:val="22"/>
        </w:rPr>
        <w:t xml:space="preserve">, as most of the files and data are not modified frequently. </w:t>
      </w:r>
      <w:r w:rsidRPr="009A1B17">
        <w:rPr>
          <w:rFonts w:asciiTheme="minorHAnsi" w:hAnsiTheme="minorHAnsi" w:cs="Courier New"/>
          <w:szCs w:val="22"/>
        </w:rPr>
        <w:t xml:space="preserve">We also caution that </w:t>
      </w:r>
      <w:r w:rsidR="00F320D6">
        <w:rPr>
          <w:rFonts w:asciiTheme="minorHAnsi" w:hAnsiTheme="minorHAnsi" w:cs="Courier New"/>
          <w:szCs w:val="22"/>
        </w:rPr>
        <w:t>there is significant difference between centers. F</w:t>
      </w:r>
      <w:r w:rsidRPr="009A1B17">
        <w:rPr>
          <w:rFonts w:asciiTheme="minorHAnsi" w:hAnsiTheme="minorHAnsi" w:cs="Courier New"/>
          <w:szCs w:val="22"/>
        </w:rPr>
        <w:t>or example, SDSC center has most of its files modified only after 256 days but before 512 day</w:t>
      </w:r>
      <w:r>
        <w:rPr>
          <w:rFonts w:asciiTheme="minorHAnsi" w:hAnsiTheme="minorHAnsi" w:cs="Courier New"/>
          <w:szCs w:val="22"/>
        </w:rPr>
        <w:t>s. So, generic observations can</w:t>
      </w:r>
      <w:r w:rsidRPr="009A1B17">
        <w:rPr>
          <w:rFonts w:asciiTheme="minorHAnsi" w:hAnsiTheme="minorHAnsi" w:cs="Courier New"/>
          <w:szCs w:val="22"/>
        </w:rPr>
        <w:t>not replace the need and importance of center-specific design decisions.</w:t>
      </w:r>
    </w:p>
    <w:p w14:paraId="4085C117" w14:textId="77777777" w:rsidR="00506279" w:rsidRDefault="00506279" w:rsidP="00376AB9">
      <w:pPr>
        <w:jc w:val="both"/>
      </w:pPr>
    </w:p>
    <w:p w14:paraId="664D5B7B" w14:textId="77777777" w:rsidR="00282044" w:rsidRDefault="00C25F65" w:rsidP="00282044">
      <w:pPr>
        <w:keepNext/>
        <w:jc w:val="both"/>
      </w:pPr>
      <w:r>
        <w:rPr>
          <w:noProof/>
        </w:rPr>
        <w:lastRenderedPageBreak/>
        <w:drawing>
          <wp:inline distT="0" distB="0" distL="0" distR="0" wp14:anchorId="6E7BD3E3" wp14:editId="1F7CADD8">
            <wp:extent cx="2743200" cy="3533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3533472"/>
                    </a:xfrm>
                    <a:prstGeom prst="rect">
                      <a:avLst/>
                    </a:prstGeom>
                    <a:noFill/>
                  </pic:spPr>
                </pic:pic>
              </a:graphicData>
            </a:graphic>
          </wp:inline>
        </w:drawing>
      </w:r>
      <w:r>
        <w:rPr>
          <w:noProof/>
        </w:rPr>
        <w:drawing>
          <wp:inline distT="0" distB="0" distL="0" distR="0" wp14:anchorId="0D25ED0C" wp14:editId="030393F8">
            <wp:extent cx="2743200" cy="35131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3513127"/>
                    </a:xfrm>
                    <a:prstGeom prst="rect">
                      <a:avLst/>
                    </a:prstGeom>
                    <a:noFill/>
                  </pic:spPr>
                </pic:pic>
              </a:graphicData>
            </a:graphic>
          </wp:inline>
        </w:drawing>
      </w:r>
    </w:p>
    <w:p w14:paraId="40BB6C81" w14:textId="77777777" w:rsidR="00093FB6" w:rsidRDefault="00282044" w:rsidP="00282044">
      <w:pPr>
        <w:pStyle w:val="Caption"/>
        <w:jc w:val="both"/>
      </w:pPr>
      <w:bookmarkStart w:id="5" w:name="_Ref372028322"/>
      <w:r>
        <w:t xml:space="preserve">Figure </w:t>
      </w:r>
      <w:r w:rsidR="0052007C">
        <w:fldChar w:fldCharType="begin"/>
      </w:r>
      <w:r w:rsidR="0052007C">
        <w:instrText xml:space="preserve"> SEQ Figure \* ARABIC </w:instrText>
      </w:r>
      <w:r w:rsidR="0052007C">
        <w:fldChar w:fldCharType="separate"/>
      </w:r>
      <w:r w:rsidR="007609F7">
        <w:rPr>
          <w:noProof/>
        </w:rPr>
        <w:t>3</w:t>
      </w:r>
      <w:r w:rsidR="0052007C">
        <w:rPr>
          <w:noProof/>
        </w:rPr>
        <w:fldChar w:fldCharType="end"/>
      </w:r>
      <w:bookmarkEnd w:id="5"/>
      <w:r>
        <w:t>: Modification time.</w:t>
      </w:r>
    </w:p>
    <w:p w14:paraId="713E5D23" w14:textId="77777777" w:rsidR="00C25F65" w:rsidRDefault="00C25F65" w:rsidP="00836265">
      <w:pPr>
        <w:pStyle w:val="PlainText"/>
        <w:jc w:val="both"/>
        <w:rPr>
          <w:rFonts w:ascii="Courier New" w:hAnsi="Courier New" w:cs="Courier New"/>
          <w:sz w:val="21"/>
        </w:rPr>
      </w:pPr>
    </w:p>
    <w:p w14:paraId="0088047A" w14:textId="77777777" w:rsidR="00C25F65" w:rsidRDefault="00C25F65" w:rsidP="00836265">
      <w:pPr>
        <w:pStyle w:val="PlainText"/>
        <w:jc w:val="both"/>
        <w:rPr>
          <w:rFonts w:ascii="Courier New" w:hAnsi="Courier New" w:cs="Courier New"/>
          <w:sz w:val="21"/>
        </w:rPr>
      </w:pPr>
    </w:p>
    <w:p w14:paraId="7D205A10" w14:textId="77777777" w:rsidR="007609F7" w:rsidRDefault="00C25F65" w:rsidP="007609F7">
      <w:pPr>
        <w:pStyle w:val="PlainText"/>
        <w:keepNext/>
        <w:jc w:val="both"/>
      </w:pPr>
      <w:r>
        <w:rPr>
          <w:rFonts w:ascii="Courier New" w:hAnsi="Courier New" w:cs="Courier New"/>
          <w:noProof/>
          <w:sz w:val="21"/>
        </w:rPr>
        <w:drawing>
          <wp:inline distT="0" distB="0" distL="0" distR="0" wp14:anchorId="3B5043D2" wp14:editId="1146A802">
            <wp:extent cx="2743200" cy="372799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3727998"/>
                    </a:xfrm>
                    <a:prstGeom prst="rect">
                      <a:avLst/>
                    </a:prstGeom>
                    <a:noFill/>
                  </pic:spPr>
                </pic:pic>
              </a:graphicData>
            </a:graphic>
          </wp:inline>
        </w:drawing>
      </w:r>
      <w:r>
        <w:rPr>
          <w:rFonts w:ascii="Courier New" w:hAnsi="Courier New" w:cs="Courier New"/>
          <w:noProof/>
          <w:sz w:val="21"/>
        </w:rPr>
        <w:drawing>
          <wp:inline distT="0" distB="0" distL="0" distR="0" wp14:anchorId="5EA8219A" wp14:editId="731DF8B8">
            <wp:extent cx="2743200" cy="36221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3622102"/>
                    </a:xfrm>
                    <a:prstGeom prst="rect">
                      <a:avLst/>
                    </a:prstGeom>
                    <a:noFill/>
                  </pic:spPr>
                </pic:pic>
              </a:graphicData>
            </a:graphic>
          </wp:inline>
        </w:drawing>
      </w:r>
    </w:p>
    <w:p w14:paraId="5D2C1C49" w14:textId="77777777" w:rsidR="00C25F65" w:rsidRDefault="007609F7" w:rsidP="007609F7">
      <w:pPr>
        <w:pStyle w:val="Caption"/>
        <w:jc w:val="both"/>
        <w:rPr>
          <w:rFonts w:ascii="Courier New" w:hAnsi="Courier New" w:cs="Courier New"/>
          <w:sz w:val="21"/>
        </w:rPr>
      </w:pPr>
      <w:bookmarkStart w:id="6" w:name="_Ref372029522"/>
      <w:r>
        <w:t xml:space="preserve">Figure </w:t>
      </w:r>
      <w:r w:rsidR="0052007C">
        <w:fldChar w:fldCharType="begin"/>
      </w:r>
      <w:r w:rsidR="0052007C">
        <w:instrText xml:space="preserve"> SEQ Figure \* ARABIC </w:instrText>
      </w:r>
      <w:r w:rsidR="0052007C">
        <w:fldChar w:fldCharType="separate"/>
      </w:r>
      <w:r>
        <w:rPr>
          <w:noProof/>
        </w:rPr>
        <w:t>4</w:t>
      </w:r>
      <w:r w:rsidR="0052007C">
        <w:rPr>
          <w:noProof/>
        </w:rPr>
        <w:fldChar w:fldCharType="end"/>
      </w:r>
      <w:bookmarkEnd w:id="6"/>
      <w:r>
        <w:t>: Change time.</w:t>
      </w:r>
    </w:p>
    <w:p w14:paraId="0046074C" w14:textId="77777777" w:rsidR="00CE5665" w:rsidRPr="009A1B17" w:rsidRDefault="004474D6" w:rsidP="00836265">
      <w:pPr>
        <w:pStyle w:val="PlainText"/>
        <w:jc w:val="both"/>
        <w:rPr>
          <w:rFonts w:asciiTheme="minorHAnsi" w:hAnsiTheme="minorHAnsi" w:cs="Courier New"/>
          <w:szCs w:val="22"/>
        </w:rPr>
      </w:pPr>
      <w:r>
        <w:rPr>
          <w:rFonts w:asciiTheme="minorHAnsi" w:hAnsiTheme="minorHAnsi" w:cs="Courier New"/>
          <w:szCs w:val="22"/>
        </w:rPr>
        <w:lastRenderedPageBreak/>
        <w:t xml:space="preserve">Finally, change time is shown in </w:t>
      </w:r>
      <w:r>
        <w:rPr>
          <w:rFonts w:asciiTheme="minorHAnsi" w:hAnsiTheme="minorHAnsi" w:cs="Courier New"/>
          <w:szCs w:val="22"/>
        </w:rPr>
        <w:fldChar w:fldCharType="begin"/>
      </w:r>
      <w:r>
        <w:rPr>
          <w:rFonts w:asciiTheme="minorHAnsi" w:hAnsiTheme="minorHAnsi" w:cs="Courier New"/>
          <w:szCs w:val="22"/>
        </w:rPr>
        <w:instrText xml:space="preserve"> REF _Ref372029522 \h </w:instrText>
      </w:r>
      <w:r>
        <w:rPr>
          <w:rFonts w:asciiTheme="minorHAnsi" w:hAnsiTheme="minorHAnsi" w:cs="Courier New"/>
          <w:szCs w:val="22"/>
        </w:rPr>
      </w:r>
      <w:r>
        <w:rPr>
          <w:rFonts w:asciiTheme="minorHAnsi" w:hAnsiTheme="minorHAnsi" w:cs="Courier New"/>
          <w:szCs w:val="22"/>
        </w:rPr>
        <w:fldChar w:fldCharType="separate"/>
      </w:r>
      <w:r>
        <w:t xml:space="preserve">Figure </w:t>
      </w:r>
      <w:r>
        <w:rPr>
          <w:noProof/>
        </w:rPr>
        <w:t>4</w:t>
      </w:r>
      <w:r>
        <w:rPr>
          <w:rFonts w:asciiTheme="minorHAnsi" w:hAnsiTheme="minorHAnsi" w:cs="Courier New"/>
          <w:szCs w:val="22"/>
        </w:rPr>
        <w:fldChar w:fldCharType="end"/>
      </w:r>
      <w:r>
        <w:rPr>
          <w:rFonts w:asciiTheme="minorHAnsi" w:hAnsiTheme="minorHAnsi" w:cs="Courier New"/>
          <w:szCs w:val="22"/>
        </w:rPr>
        <w:t xml:space="preserve">. Change </w:t>
      </w:r>
      <w:r w:rsidR="00CE5665" w:rsidRPr="009A1B17">
        <w:rPr>
          <w:rFonts w:asciiTheme="minorHAnsi" w:hAnsiTheme="minorHAnsi" w:cs="Courier New"/>
          <w:szCs w:val="22"/>
        </w:rPr>
        <w:t xml:space="preserve">time is updated when either the file content is modified or the file attributes are changed. </w:t>
      </w:r>
      <w:r>
        <w:rPr>
          <w:rFonts w:asciiTheme="minorHAnsi" w:hAnsiTheme="minorHAnsi" w:cs="Courier New"/>
          <w:szCs w:val="22"/>
        </w:rPr>
        <w:t xml:space="preserve">The trend is very similar to the trend observed in modification time, and </w:t>
      </w:r>
      <w:r w:rsidR="00CE5665" w:rsidRPr="009A1B17">
        <w:rPr>
          <w:rFonts w:asciiTheme="minorHAnsi" w:hAnsiTheme="minorHAnsi" w:cs="Courier New"/>
          <w:szCs w:val="22"/>
        </w:rPr>
        <w:t>we suspect that it is because file content modifications dominate (compared to the file attribute changes).</w:t>
      </w:r>
    </w:p>
    <w:p w14:paraId="19929BDE" w14:textId="77777777" w:rsidR="00CE5665" w:rsidRPr="009A1B17" w:rsidRDefault="00CE5665" w:rsidP="00836265">
      <w:pPr>
        <w:pStyle w:val="PlainText"/>
        <w:jc w:val="both"/>
        <w:rPr>
          <w:rFonts w:asciiTheme="minorHAnsi" w:hAnsiTheme="minorHAnsi" w:cs="Courier New"/>
          <w:szCs w:val="22"/>
        </w:rPr>
      </w:pPr>
    </w:p>
    <w:p w14:paraId="28726267" w14:textId="44373DE1" w:rsidR="00CE5665" w:rsidRPr="0087076D" w:rsidRDefault="00D74CAC" w:rsidP="00836265">
      <w:pPr>
        <w:pStyle w:val="PlainText"/>
        <w:jc w:val="both"/>
        <w:rPr>
          <w:rFonts w:ascii="Courier New" w:hAnsi="Courier New" w:cs="Courier New"/>
          <w:sz w:val="21"/>
        </w:rPr>
      </w:pPr>
      <w:r>
        <w:rPr>
          <w:rFonts w:asciiTheme="minorHAnsi" w:hAnsiTheme="minorHAnsi" w:cs="Courier New"/>
          <w:szCs w:val="22"/>
        </w:rPr>
        <w:t xml:space="preserve">Comparing access </w:t>
      </w:r>
      <w:r w:rsidR="004474D6">
        <w:rPr>
          <w:rFonts w:asciiTheme="minorHAnsi" w:hAnsiTheme="minorHAnsi" w:cs="Courier New"/>
          <w:szCs w:val="22"/>
        </w:rPr>
        <w:t xml:space="preserve">time </w:t>
      </w:r>
      <w:r>
        <w:rPr>
          <w:rFonts w:asciiTheme="minorHAnsi" w:hAnsiTheme="minorHAnsi" w:cs="Courier New"/>
          <w:szCs w:val="22"/>
        </w:rPr>
        <w:t xml:space="preserve">to </w:t>
      </w:r>
      <w:r w:rsidR="004474D6">
        <w:rPr>
          <w:rFonts w:asciiTheme="minorHAnsi" w:hAnsiTheme="minorHAnsi" w:cs="Courier New"/>
          <w:szCs w:val="22"/>
        </w:rPr>
        <w:t>modification time</w:t>
      </w:r>
      <w:r>
        <w:rPr>
          <w:rFonts w:asciiTheme="minorHAnsi" w:hAnsiTheme="minorHAnsi" w:cs="Courier New"/>
          <w:szCs w:val="22"/>
        </w:rPr>
        <w:t xml:space="preserve">, we observe that access is more frequent than modification, </w:t>
      </w:r>
      <w:r w:rsidR="00B37553">
        <w:rPr>
          <w:rFonts w:asciiTheme="minorHAnsi" w:hAnsiTheme="minorHAnsi" w:cs="Courier New"/>
          <w:szCs w:val="22"/>
        </w:rPr>
        <w:t xml:space="preserve">consistent </w:t>
      </w:r>
      <w:r w:rsidR="004474D6">
        <w:rPr>
          <w:rFonts w:asciiTheme="minorHAnsi" w:hAnsiTheme="minorHAnsi" w:cs="Courier New"/>
          <w:szCs w:val="22"/>
        </w:rPr>
        <w:t xml:space="preserve">with </w:t>
      </w:r>
      <w:r>
        <w:rPr>
          <w:rFonts w:asciiTheme="minorHAnsi" w:hAnsiTheme="minorHAnsi" w:cs="Courier New"/>
          <w:szCs w:val="22"/>
        </w:rPr>
        <w:t xml:space="preserve">a </w:t>
      </w:r>
      <w:r w:rsidR="004474D6">
        <w:rPr>
          <w:rFonts w:asciiTheme="minorHAnsi" w:hAnsiTheme="minorHAnsi" w:cs="Courier New"/>
          <w:szCs w:val="22"/>
        </w:rPr>
        <w:t xml:space="preserve">pattern </w:t>
      </w:r>
      <w:r>
        <w:rPr>
          <w:rFonts w:asciiTheme="minorHAnsi" w:hAnsiTheme="minorHAnsi" w:cs="Courier New"/>
          <w:szCs w:val="22"/>
        </w:rPr>
        <w:t>of data created once and accessed multiple times</w:t>
      </w:r>
      <w:r w:rsidR="004474D6">
        <w:rPr>
          <w:rFonts w:asciiTheme="minorHAnsi" w:hAnsiTheme="minorHAnsi" w:cs="Courier New"/>
          <w:szCs w:val="22"/>
        </w:rPr>
        <w:t xml:space="preserve">; such </w:t>
      </w:r>
      <w:r w:rsidR="001938CF">
        <w:rPr>
          <w:rFonts w:asciiTheme="minorHAnsi" w:hAnsiTheme="minorHAnsi" w:cs="Courier New"/>
          <w:szCs w:val="22"/>
        </w:rPr>
        <w:t xml:space="preserve">a </w:t>
      </w:r>
      <w:r w:rsidR="004474D6">
        <w:rPr>
          <w:rFonts w:asciiTheme="minorHAnsi" w:hAnsiTheme="minorHAnsi" w:cs="Courier New"/>
          <w:szCs w:val="22"/>
        </w:rPr>
        <w:t xml:space="preserve">reuse pattern </w:t>
      </w:r>
      <w:r w:rsidR="00B37553">
        <w:rPr>
          <w:rFonts w:asciiTheme="minorHAnsi" w:hAnsiTheme="minorHAnsi" w:cs="Courier New"/>
          <w:szCs w:val="22"/>
        </w:rPr>
        <w:t>allows for multiple cache replica</w:t>
      </w:r>
      <w:r w:rsidR="000F4DA6">
        <w:rPr>
          <w:rFonts w:asciiTheme="minorHAnsi" w:hAnsiTheme="minorHAnsi" w:cs="Courier New"/>
          <w:szCs w:val="22"/>
        </w:rPr>
        <w:t>s</w:t>
      </w:r>
      <w:r w:rsidR="00B37553">
        <w:rPr>
          <w:rFonts w:asciiTheme="minorHAnsi" w:hAnsiTheme="minorHAnsi" w:cs="Courier New"/>
          <w:szCs w:val="22"/>
        </w:rPr>
        <w:t xml:space="preserve"> without frequent synchronizations.</w:t>
      </w:r>
    </w:p>
    <w:p w14:paraId="4735C797" w14:textId="77777777" w:rsidR="00CE5665" w:rsidRPr="00CE5665" w:rsidRDefault="00CE5665" w:rsidP="00836265">
      <w:pPr>
        <w:jc w:val="both"/>
      </w:pPr>
    </w:p>
    <w:p w14:paraId="7536C46B" w14:textId="5B2769EB" w:rsidR="00B80786" w:rsidRDefault="00CD493D" w:rsidP="00836265">
      <w:pPr>
        <w:pStyle w:val="Heading2"/>
        <w:jc w:val="both"/>
      </w:pPr>
      <w:r>
        <w:t>Conclusion</w:t>
      </w:r>
    </w:p>
    <w:p w14:paraId="07056896" w14:textId="2E816D6B" w:rsidR="00667ADA" w:rsidRDefault="00C90064" w:rsidP="00C90064">
      <w:r>
        <w:t xml:space="preserve">The data </w:t>
      </w:r>
      <w:r w:rsidR="00667ADA">
        <w:t xml:space="preserve">presented was collected </w:t>
      </w:r>
      <w:r>
        <w:t xml:space="preserve">in response to </w:t>
      </w:r>
      <w:r w:rsidR="00667ADA">
        <w:t xml:space="preserve">a </w:t>
      </w:r>
      <w:r>
        <w:t xml:space="preserve">survey </w:t>
      </w:r>
      <w:r w:rsidR="00667ADA">
        <w:t xml:space="preserve">that the BWG released at the Supercomputing Conference in 2012. This data is informative in many ways and shows some characteristics of the file systems, some common to most of </w:t>
      </w:r>
      <w:r w:rsidR="00701BE4">
        <w:t xml:space="preserve">the file systems </w:t>
      </w:r>
      <w:r w:rsidR="00667ADA">
        <w:t>and some unique, but also exhibit some inherent limitations of the approach.</w:t>
      </w:r>
    </w:p>
    <w:p w14:paraId="36829F04" w14:textId="4AAB1120" w:rsidR="00701BE4" w:rsidRDefault="00667ADA" w:rsidP="00C90064">
      <w:r>
        <w:t xml:space="preserve">The data collected shows that most of the file systems are populated in large part by small files and directories, both in terms of number and capacity. </w:t>
      </w:r>
      <w:r w:rsidR="00701BE4">
        <w:t>This distribution indicates that strategies such as servicing small file operations with meta-data servers can be beneficial for reducing traffic and performance but also require the servers to be provisioned accordingly, both in terms of rate of operation and capacity. Another similarity found in most systems is that they all exhibit some degree of temporal locality, which can be taken advantage of in hierarchical and multi-levels storage systems (HSM, burst buffer-like systems).</w:t>
      </w:r>
    </w:p>
    <w:p w14:paraId="2AF9C45C" w14:textId="11F11302" w:rsidR="00701BE4" w:rsidRDefault="00701BE4" w:rsidP="00C90064">
      <w:r>
        <w:t xml:space="preserve">In both cases, some of the parameters of the distribution are constrained by policies, which </w:t>
      </w:r>
      <w:r w:rsidR="0028187D">
        <w:t xml:space="preserve">also </w:t>
      </w:r>
      <w:r>
        <w:t xml:space="preserve">contribute to </w:t>
      </w:r>
      <w:r w:rsidR="0028187D">
        <w:t>differentiate usage between centers. For example, purge policies that remove files but leave the directory structure intact contribute to inflate the number of almost empty directories (containing only other directories); probably a better policy would be to have a second purge phase to remove the directory structures empty and untouched since the files were purged. Another side effect of purge policies is that it enforces a boundary on timestamps since the access time is bounded by the purge time. Because of these and other center specific patterns</w:t>
      </w:r>
      <w:r w:rsidR="005D51F0">
        <w:t xml:space="preserve"> and events (file system build date)</w:t>
      </w:r>
      <w:r w:rsidR="0028187D">
        <w:t xml:space="preserve">, the </w:t>
      </w:r>
      <w:r w:rsidR="00FE47A4">
        <w:t xml:space="preserve">generic </w:t>
      </w:r>
      <w:r w:rsidR="0028187D">
        <w:t xml:space="preserve">indications emerged from this data </w:t>
      </w:r>
      <w:r w:rsidR="00FE47A4">
        <w:t xml:space="preserve">do not always apply and </w:t>
      </w:r>
      <w:r w:rsidR="0028187D">
        <w:t>should be carefully reevaluated consider</w:t>
      </w:r>
      <w:r w:rsidR="006C4117">
        <w:t>ing additional</w:t>
      </w:r>
      <w:r w:rsidR="0028187D">
        <w:t xml:space="preserve"> center-specific </w:t>
      </w:r>
      <w:r w:rsidR="006C4117" w:rsidRPr="006C4117">
        <w:rPr>
          <w:i/>
        </w:rPr>
        <w:t>meta-data</w:t>
      </w:r>
      <w:r w:rsidR="006C4117">
        <w:t>.</w:t>
      </w:r>
    </w:p>
    <w:p w14:paraId="61340941" w14:textId="162DF264" w:rsidR="006C4117" w:rsidRPr="00C90064" w:rsidRDefault="006C4117" w:rsidP="00C90064">
      <w:r>
        <w:t xml:space="preserve">Finally, we consider the lack of a timed data the major limitation of this survey. While the statistics provided help creating a profile of the file systems, no conclusion can be drawn on how the systems state changes and whether the average usage pattern that can be inferred by the information is actually representative of the daily usage pattern. Data including change logs would certainly be an improvement in creating a characterization of the </w:t>
      </w:r>
      <w:r w:rsidR="005C78D7">
        <w:t>usage patterns</w:t>
      </w:r>
      <w:r>
        <w:t>.</w:t>
      </w:r>
    </w:p>
    <w:sectPr w:rsidR="006C4117" w:rsidRPr="00C900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489B0" w14:textId="77777777" w:rsidR="003511E0" w:rsidRDefault="003511E0" w:rsidP="00506279">
      <w:pPr>
        <w:spacing w:after="0" w:line="240" w:lineRule="auto"/>
      </w:pPr>
      <w:r>
        <w:separator/>
      </w:r>
    </w:p>
  </w:endnote>
  <w:endnote w:type="continuationSeparator" w:id="0">
    <w:p w14:paraId="25BC1A98" w14:textId="77777777" w:rsidR="003511E0" w:rsidRDefault="003511E0" w:rsidP="00506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B9AA3" w14:textId="77777777" w:rsidR="003511E0" w:rsidRDefault="003511E0" w:rsidP="00506279">
      <w:pPr>
        <w:spacing w:after="0" w:line="240" w:lineRule="auto"/>
      </w:pPr>
      <w:r>
        <w:separator/>
      </w:r>
    </w:p>
  </w:footnote>
  <w:footnote w:type="continuationSeparator" w:id="0">
    <w:p w14:paraId="4A4D1F3D" w14:textId="77777777" w:rsidR="003511E0" w:rsidRDefault="003511E0" w:rsidP="00506279">
      <w:pPr>
        <w:spacing w:after="0" w:line="240" w:lineRule="auto"/>
      </w:pPr>
      <w:r>
        <w:continuationSeparator/>
      </w:r>
    </w:p>
  </w:footnote>
  <w:footnote w:id="1">
    <w:p w14:paraId="0B6C0D6C" w14:textId="77777777" w:rsidR="003511E0" w:rsidRDefault="003511E0">
      <w:pPr>
        <w:pStyle w:val="FootnoteText"/>
      </w:pPr>
      <w:r>
        <w:rPr>
          <w:rStyle w:val="FootnoteReference"/>
        </w:rPr>
        <w:footnoteRef/>
      </w:r>
      <w:r>
        <w:t xml:space="preserve"> Not all centers that responded provided file system statistics, and statistics were not provided for the file systems in a single center.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550B0"/>
    <w:multiLevelType w:val="multilevel"/>
    <w:tmpl w:val="48DA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FD2689"/>
    <w:multiLevelType w:val="multilevel"/>
    <w:tmpl w:val="2AF2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8B10C4"/>
    <w:multiLevelType w:val="multilevel"/>
    <w:tmpl w:val="A9C437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172351"/>
    <w:multiLevelType w:val="multilevel"/>
    <w:tmpl w:val="2D5C9D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9314C5"/>
    <w:multiLevelType w:val="multilevel"/>
    <w:tmpl w:val="D906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F952D1"/>
    <w:multiLevelType w:val="multilevel"/>
    <w:tmpl w:val="AB6E3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3257DD"/>
    <w:multiLevelType w:val="hybridMultilevel"/>
    <w:tmpl w:val="0E485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3219A5"/>
    <w:multiLevelType w:val="hybridMultilevel"/>
    <w:tmpl w:val="0C20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206005"/>
    <w:multiLevelType w:val="multilevel"/>
    <w:tmpl w:val="C84A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2A35ED"/>
    <w:multiLevelType w:val="multilevel"/>
    <w:tmpl w:val="10C8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E743E5"/>
    <w:multiLevelType w:val="multilevel"/>
    <w:tmpl w:val="E106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AD39B8"/>
    <w:multiLevelType w:val="hybridMultilevel"/>
    <w:tmpl w:val="A86EF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A675AA"/>
    <w:multiLevelType w:val="hybridMultilevel"/>
    <w:tmpl w:val="E0E8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D35211"/>
    <w:multiLevelType w:val="multilevel"/>
    <w:tmpl w:val="5EB2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A241ED"/>
    <w:multiLevelType w:val="multilevel"/>
    <w:tmpl w:val="E8AA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6F7458"/>
    <w:multiLevelType w:val="multilevel"/>
    <w:tmpl w:val="455A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935E03"/>
    <w:multiLevelType w:val="multilevel"/>
    <w:tmpl w:val="AEC0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8"/>
  </w:num>
  <w:num w:numId="4">
    <w:abstractNumId w:val="1"/>
  </w:num>
  <w:num w:numId="5">
    <w:abstractNumId w:val="0"/>
  </w:num>
  <w:num w:numId="6">
    <w:abstractNumId w:val="3"/>
    <w:lvlOverride w:ilvl="0">
      <w:lvl w:ilvl="0">
        <w:numFmt w:val="decimal"/>
        <w:lvlText w:val="%1."/>
        <w:lvlJc w:val="left"/>
      </w:lvl>
    </w:lvlOverride>
  </w:num>
  <w:num w:numId="7">
    <w:abstractNumId w:val="16"/>
  </w:num>
  <w:num w:numId="8">
    <w:abstractNumId w:val="4"/>
  </w:num>
  <w:num w:numId="9">
    <w:abstractNumId w:val="13"/>
  </w:num>
  <w:num w:numId="10">
    <w:abstractNumId w:val="9"/>
  </w:num>
  <w:num w:numId="11">
    <w:abstractNumId w:val="15"/>
  </w:num>
  <w:num w:numId="12">
    <w:abstractNumId w:val="10"/>
  </w:num>
  <w:num w:numId="13">
    <w:abstractNumId w:val="2"/>
    <w:lvlOverride w:ilvl="0">
      <w:lvl w:ilvl="0">
        <w:numFmt w:val="decimal"/>
        <w:lvlText w:val="%1."/>
        <w:lvlJc w:val="left"/>
      </w:lvl>
    </w:lvlOverride>
  </w:num>
  <w:num w:numId="14">
    <w:abstractNumId w:val="5"/>
  </w:num>
  <w:num w:numId="15">
    <w:abstractNumId w:val="14"/>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786"/>
    <w:rsid w:val="000378B1"/>
    <w:rsid w:val="00091F27"/>
    <w:rsid w:val="00093FB6"/>
    <w:rsid w:val="000F41DF"/>
    <w:rsid w:val="000F4DA6"/>
    <w:rsid w:val="0010154D"/>
    <w:rsid w:val="0013406D"/>
    <w:rsid w:val="00142796"/>
    <w:rsid w:val="001533FE"/>
    <w:rsid w:val="00155531"/>
    <w:rsid w:val="001672C1"/>
    <w:rsid w:val="00191B10"/>
    <w:rsid w:val="001938CF"/>
    <w:rsid w:val="0019451A"/>
    <w:rsid w:val="00203A74"/>
    <w:rsid w:val="00220C40"/>
    <w:rsid w:val="002418AC"/>
    <w:rsid w:val="002451CA"/>
    <w:rsid w:val="0028187D"/>
    <w:rsid w:val="00282044"/>
    <w:rsid w:val="002B016C"/>
    <w:rsid w:val="002B2B37"/>
    <w:rsid w:val="00302EE8"/>
    <w:rsid w:val="00333DCF"/>
    <w:rsid w:val="003432CE"/>
    <w:rsid w:val="003511E0"/>
    <w:rsid w:val="00351890"/>
    <w:rsid w:val="00364C9C"/>
    <w:rsid w:val="00376AB9"/>
    <w:rsid w:val="00386D85"/>
    <w:rsid w:val="003B2532"/>
    <w:rsid w:val="003D13BD"/>
    <w:rsid w:val="004324E8"/>
    <w:rsid w:val="004474D6"/>
    <w:rsid w:val="00453C29"/>
    <w:rsid w:val="00496F5F"/>
    <w:rsid w:val="004B5D1C"/>
    <w:rsid w:val="004F066D"/>
    <w:rsid w:val="004F7915"/>
    <w:rsid w:val="00506279"/>
    <w:rsid w:val="00516911"/>
    <w:rsid w:val="00545570"/>
    <w:rsid w:val="00562F15"/>
    <w:rsid w:val="005644A5"/>
    <w:rsid w:val="00585990"/>
    <w:rsid w:val="00595111"/>
    <w:rsid w:val="005B0372"/>
    <w:rsid w:val="005B0B86"/>
    <w:rsid w:val="005B7F30"/>
    <w:rsid w:val="005C1528"/>
    <w:rsid w:val="005C78D7"/>
    <w:rsid w:val="005D51F0"/>
    <w:rsid w:val="00653E99"/>
    <w:rsid w:val="00667ADA"/>
    <w:rsid w:val="006C407F"/>
    <w:rsid w:val="006C4117"/>
    <w:rsid w:val="006C656F"/>
    <w:rsid w:val="006C66EE"/>
    <w:rsid w:val="006F46C3"/>
    <w:rsid w:val="006F5F65"/>
    <w:rsid w:val="00701BE4"/>
    <w:rsid w:val="00710FD6"/>
    <w:rsid w:val="0073362F"/>
    <w:rsid w:val="00741670"/>
    <w:rsid w:val="007609F7"/>
    <w:rsid w:val="00772953"/>
    <w:rsid w:val="007A0266"/>
    <w:rsid w:val="007D5D67"/>
    <w:rsid w:val="007E1BAC"/>
    <w:rsid w:val="007E265A"/>
    <w:rsid w:val="007E7F79"/>
    <w:rsid w:val="00822282"/>
    <w:rsid w:val="00836265"/>
    <w:rsid w:val="00841435"/>
    <w:rsid w:val="00861530"/>
    <w:rsid w:val="008C0AD9"/>
    <w:rsid w:val="008D5344"/>
    <w:rsid w:val="00922D38"/>
    <w:rsid w:val="00953649"/>
    <w:rsid w:val="00955BA4"/>
    <w:rsid w:val="00974F8B"/>
    <w:rsid w:val="00985431"/>
    <w:rsid w:val="009921E0"/>
    <w:rsid w:val="009A1027"/>
    <w:rsid w:val="009A1B17"/>
    <w:rsid w:val="009A2DD7"/>
    <w:rsid w:val="009A38D9"/>
    <w:rsid w:val="009E3ABF"/>
    <w:rsid w:val="00A12658"/>
    <w:rsid w:val="00A1288A"/>
    <w:rsid w:val="00A15011"/>
    <w:rsid w:val="00A56992"/>
    <w:rsid w:val="00A878E7"/>
    <w:rsid w:val="00AA06C7"/>
    <w:rsid w:val="00AB0519"/>
    <w:rsid w:val="00AB5DD2"/>
    <w:rsid w:val="00AC53FB"/>
    <w:rsid w:val="00AD7B00"/>
    <w:rsid w:val="00B31B39"/>
    <w:rsid w:val="00B37553"/>
    <w:rsid w:val="00B43ACC"/>
    <w:rsid w:val="00B614CE"/>
    <w:rsid w:val="00B80786"/>
    <w:rsid w:val="00B82A79"/>
    <w:rsid w:val="00B82D8C"/>
    <w:rsid w:val="00B853EE"/>
    <w:rsid w:val="00BA2623"/>
    <w:rsid w:val="00BB0741"/>
    <w:rsid w:val="00BE1633"/>
    <w:rsid w:val="00BE2910"/>
    <w:rsid w:val="00BE6887"/>
    <w:rsid w:val="00C0710F"/>
    <w:rsid w:val="00C25F65"/>
    <w:rsid w:val="00C6292B"/>
    <w:rsid w:val="00C709F0"/>
    <w:rsid w:val="00C73BC1"/>
    <w:rsid w:val="00C90064"/>
    <w:rsid w:val="00CA2282"/>
    <w:rsid w:val="00CA7E23"/>
    <w:rsid w:val="00CD0BC4"/>
    <w:rsid w:val="00CD493D"/>
    <w:rsid w:val="00CE5665"/>
    <w:rsid w:val="00CE5D3B"/>
    <w:rsid w:val="00D04B1D"/>
    <w:rsid w:val="00D06D11"/>
    <w:rsid w:val="00D06D9F"/>
    <w:rsid w:val="00D17329"/>
    <w:rsid w:val="00D51284"/>
    <w:rsid w:val="00D62FF6"/>
    <w:rsid w:val="00D6314A"/>
    <w:rsid w:val="00D6443C"/>
    <w:rsid w:val="00D74CAC"/>
    <w:rsid w:val="00D8407A"/>
    <w:rsid w:val="00D91E5F"/>
    <w:rsid w:val="00D941A2"/>
    <w:rsid w:val="00DA4A72"/>
    <w:rsid w:val="00DE0689"/>
    <w:rsid w:val="00DE587A"/>
    <w:rsid w:val="00E271D7"/>
    <w:rsid w:val="00E330F6"/>
    <w:rsid w:val="00E362A9"/>
    <w:rsid w:val="00E62BA4"/>
    <w:rsid w:val="00E90917"/>
    <w:rsid w:val="00EF73B9"/>
    <w:rsid w:val="00F254CC"/>
    <w:rsid w:val="00F320D6"/>
    <w:rsid w:val="00F32658"/>
    <w:rsid w:val="00F41E8A"/>
    <w:rsid w:val="00F52049"/>
    <w:rsid w:val="00F908DD"/>
    <w:rsid w:val="00F94DCF"/>
    <w:rsid w:val="00FC50A3"/>
    <w:rsid w:val="00FC7977"/>
    <w:rsid w:val="00FE47A4"/>
    <w:rsid w:val="00FF45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48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078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C53FB"/>
    <w:pPr>
      <w:keepNext/>
      <w:keepLines/>
      <w:spacing w:before="200" w:after="0"/>
      <w:outlineLvl w:val="1"/>
    </w:pPr>
    <w:rPr>
      <w:rFonts w:asciiTheme="majorHAnsi" w:eastAsiaTheme="majorEastAsia" w:hAnsiTheme="majorHAnsi" w:cstheme="majorBidi"/>
      <w:b/>
      <w:bCs/>
      <w:sz w:val="26"/>
      <w:szCs w:val="24"/>
    </w:rPr>
  </w:style>
  <w:style w:type="paragraph" w:styleId="Heading3">
    <w:name w:val="heading 3"/>
    <w:basedOn w:val="Normal"/>
    <w:next w:val="Normal"/>
    <w:link w:val="Heading3Char"/>
    <w:uiPriority w:val="9"/>
    <w:unhideWhenUsed/>
    <w:qFormat/>
    <w:rsid w:val="00AC53FB"/>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807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078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8078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C53FB"/>
    <w:rPr>
      <w:rFonts w:asciiTheme="majorHAnsi" w:eastAsiaTheme="majorEastAsia" w:hAnsiTheme="majorHAnsi" w:cstheme="majorBidi"/>
      <w:b/>
      <w:bCs/>
      <w:sz w:val="26"/>
      <w:szCs w:val="24"/>
    </w:rPr>
  </w:style>
  <w:style w:type="paragraph" w:styleId="ListParagraph">
    <w:name w:val="List Paragraph"/>
    <w:basedOn w:val="Normal"/>
    <w:uiPriority w:val="34"/>
    <w:qFormat/>
    <w:rsid w:val="00EF73B9"/>
    <w:pPr>
      <w:ind w:left="720"/>
      <w:contextualSpacing/>
    </w:pPr>
  </w:style>
  <w:style w:type="paragraph" w:styleId="PlainText">
    <w:name w:val="Plain Text"/>
    <w:basedOn w:val="Normal"/>
    <w:link w:val="PlainTextChar"/>
    <w:uiPriority w:val="99"/>
    <w:unhideWhenUsed/>
    <w:rsid w:val="005B0B8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B0B86"/>
    <w:rPr>
      <w:rFonts w:ascii="Calibri" w:hAnsi="Calibri"/>
      <w:szCs w:val="21"/>
    </w:rPr>
  </w:style>
  <w:style w:type="character" w:customStyle="1" w:styleId="Heading3Char">
    <w:name w:val="Heading 3 Char"/>
    <w:basedOn w:val="DefaultParagraphFont"/>
    <w:link w:val="Heading3"/>
    <w:uiPriority w:val="9"/>
    <w:rsid w:val="00AC53FB"/>
    <w:rPr>
      <w:rFonts w:asciiTheme="majorHAnsi" w:eastAsiaTheme="majorEastAsia" w:hAnsiTheme="majorHAnsi" w:cstheme="majorBidi"/>
      <w:b/>
      <w:bCs/>
    </w:rPr>
  </w:style>
  <w:style w:type="character" w:styleId="Hyperlink">
    <w:name w:val="Hyperlink"/>
    <w:uiPriority w:val="99"/>
    <w:semiHidden/>
    <w:unhideWhenUsed/>
    <w:rsid w:val="00CE5665"/>
    <w:rPr>
      <w:rFonts w:ascii="Times New Roman" w:hAnsi="Times New Roman" w:cs="Times New Roman" w:hint="default"/>
      <w:color w:val="0000FF"/>
      <w:u w:val="single"/>
    </w:rPr>
  </w:style>
  <w:style w:type="paragraph" w:styleId="NormalWeb">
    <w:name w:val="Normal (Web)"/>
    <w:basedOn w:val="Normal"/>
    <w:uiPriority w:val="99"/>
    <w:semiHidden/>
    <w:unhideWhenUsed/>
    <w:rsid w:val="00B82D8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2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F15"/>
    <w:rPr>
      <w:rFonts w:ascii="Tahoma" w:hAnsi="Tahoma" w:cs="Tahoma"/>
      <w:sz w:val="16"/>
      <w:szCs w:val="16"/>
    </w:rPr>
  </w:style>
  <w:style w:type="table" w:styleId="TableGrid">
    <w:name w:val="Table Grid"/>
    <w:basedOn w:val="TableNormal"/>
    <w:uiPriority w:val="59"/>
    <w:rsid w:val="004F7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F066D"/>
    <w:pPr>
      <w:spacing w:line="240" w:lineRule="auto"/>
    </w:pPr>
    <w:rPr>
      <w:b/>
      <w:bCs/>
      <w:sz w:val="18"/>
      <w:szCs w:val="18"/>
    </w:rPr>
  </w:style>
  <w:style w:type="paragraph" w:styleId="FootnoteText">
    <w:name w:val="footnote text"/>
    <w:basedOn w:val="Normal"/>
    <w:link w:val="FootnoteTextChar"/>
    <w:uiPriority w:val="99"/>
    <w:semiHidden/>
    <w:unhideWhenUsed/>
    <w:rsid w:val="005062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6279"/>
    <w:rPr>
      <w:sz w:val="20"/>
      <w:szCs w:val="20"/>
    </w:rPr>
  </w:style>
  <w:style w:type="character" w:styleId="FootnoteReference">
    <w:name w:val="footnote reference"/>
    <w:basedOn w:val="DefaultParagraphFont"/>
    <w:uiPriority w:val="99"/>
    <w:semiHidden/>
    <w:unhideWhenUsed/>
    <w:rsid w:val="00506279"/>
    <w:rPr>
      <w:vertAlign w:val="superscript"/>
    </w:rPr>
  </w:style>
  <w:style w:type="character" w:styleId="CommentReference">
    <w:name w:val="annotation reference"/>
    <w:basedOn w:val="DefaultParagraphFont"/>
    <w:uiPriority w:val="99"/>
    <w:semiHidden/>
    <w:unhideWhenUsed/>
    <w:rsid w:val="00922D38"/>
    <w:rPr>
      <w:sz w:val="18"/>
      <w:szCs w:val="18"/>
    </w:rPr>
  </w:style>
  <w:style w:type="paragraph" w:styleId="CommentText">
    <w:name w:val="annotation text"/>
    <w:basedOn w:val="Normal"/>
    <w:link w:val="CommentTextChar"/>
    <w:uiPriority w:val="99"/>
    <w:semiHidden/>
    <w:unhideWhenUsed/>
    <w:rsid w:val="00922D38"/>
    <w:pPr>
      <w:spacing w:line="240" w:lineRule="auto"/>
    </w:pPr>
    <w:rPr>
      <w:sz w:val="24"/>
      <w:szCs w:val="24"/>
    </w:rPr>
  </w:style>
  <w:style w:type="character" w:customStyle="1" w:styleId="CommentTextChar">
    <w:name w:val="Comment Text Char"/>
    <w:basedOn w:val="DefaultParagraphFont"/>
    <w:link w:val="CommentText"/>
    <w:uiPriority w:val="99"/>
    <w:semiHidden/>
    <w:rsid w:val="00922D38"/>
    <w:rPr>
      <w:sz w:val="24"/>
      <w:szCs w:val="24"/>
    </w:rPr>
  </w:style>
  <w:style w:type="paragraph" w:styleId="CommentSubject">
    <w:name w:val="annotation subject"/>
    <w:basedOn w:val="CommentText"/>
    <w:next w:val="CommentText"/>
    <w:link w:val="CommentSubjectChar"/>
    <w:uiPriority w:val="99"/>
    <w:semiHidden/>
    <w:unhideWhenUsed/>
    <w:rsid w:val="00922D38"/>
    <w:rPr>
      <w:b/>
      <w:bCs/>
      <w:sz w:val="20"/>
      <w:szCs w:val="20"/>
    </w:rPr>
  </w:style>
  <w:style w:type="character" w:customStyle="1" w:styleId="CommentSubjectChar">
    <w:name w:val="Comment Subject Char"/>
    <w:basedOn w:val="CommentTextChar"/>
    <w:link w:val="CommentSubject"/>
    <w:uiPriority w:val="99"/>
    <w:semiHidden/>
    <w:rsid w:val="00922D3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078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C53FB"/>
    <w:pPr>
      <w:keepNext/>
      <w:keepLines/>
      <w:spacing w:before="200" w:after="0"/>
      <w:outlineLvl w:val="1"/>
    </w:pPr>
    <w:rPr>
      <w:rFonts w:asciiTheme="majorHAnsi" w:eastAsiaTheme="majorEastAsia" w:hAnsiTheme="majorHAnsi" w:cstheme="majorBidi"/>
      <w:b/>
      <w:bCs/>
      <w:sz w:val="26"/>
      <w:szCs w:val="24"/>
    </w:rPr>
  </w:style>
  <w:style w:type="paragraph" w:styleId="Heading3">
    <w:name w:val="heading 3"/>
    <w:basedOn w:val="Normal"/>
    <w:next w:val="Normal"/>
    <w:link w:val="Heading3Char"/>
    <w:uiPriority w:val="9"/>
    <w:unhideWhenUsed/>
    <w:qFormat/>
    <w:rsid w:val="00AC53FB"/>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807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078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8078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C53FB"/>
    <w:rPr>
      <w:rFonts w:asciiTheme="majorHAnsi" w:eastAsiaTheme="majorEastAsia" w:hAnsiTheme="majorHAnsi" w:cstheme="majorBidi"/>
      <w:b/>
      <w:bCs/>
      <w:sz w:val="26"/>
      <w:szCs w:val="24"/>
    </w:rPr>
  </w:style>
  <w:style w:type="paragraph" w:styleId="ListParagraph">
    <w:name w:val="List Paragraph"/>
    <w:basedOn w:val="Normal"/>
    <w:uiPriority w:val="34"/>
    <w:qFormat/>
    <w:rsid w:val="00EF73B9"/>
    <w:pPr>
      <w:ind w:left="720"/>
      <w:contextualSpacing/>
    </w:pPr>
  </w:style>
  <w:style w:type="paragraph" w:styleId="PlainText">
    <w:name w:val="Plain Text"/>
    <w:basedOn w:val="Normal"/>
    <w:link w:val="PlainTextChar"/>
    <w:uiPriority w:val="99"/>
    <w:unhideWhenUsed/>
    <w:rsid w:val="005B0B8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B0B86"/>
    <w:rPr>
      <w:rFonts w:ascii="Calibri" w:hAnsi="Calibri"/>
      <w:szCs w:val="21"/>
    </w:rPr>
  </w:style>
  <w:style w:type="character" w:customStyle="1" w:styleId="Heading3Char">
    <w:name w:val="Heading 3 Char"/>
    <w:basedOn w:val="DefaultParagraphFont"/>
    <w:link w:val="Heading3"/>
    <w:uiPriority w:val="9"/>
    <w:rsid w:val="00AC53FB"/>
    <w:rPr>
      <w:rFonts w:asciiTheme="majorHAnsi" w:eastAsiaTheme="majorEastAsia" w:hAnsiTheme="majorHAnsi" w:cstheme="majorBidi"/>
      <w:b/>
      <w:bCs/>
    </w:rPr>
  </w:style>
  <w:style w:type="character" w:styleId="Hyperlink">
    <w:name w:val="Hyperlink"/>
    <w:uiPriority w:val="99"/>
    <w:semiHidden/>
    <w:unhideWhenUsed/>
    <w:rsid w:val="00CE5665"/>
    <w:rPr>
      <w:rFonts w:ascii="Times New Roman" w:hAnsi="Times New Roman" w:cs="Times New Roman" w:hint="default"/>
      <w:color w:val="0000FF"/>
      <w:u w:val="single"/>
    </w:rPr>
  </w:style>
  <w:style w:type="paragraph" w:styleId="NormalWeb">
    <w:name w:val="Normal (Web)"/>
    <w:basedOn w:val="Normal"/>
    <w:uiPriority w:val="99"/>
    <w:semiHidden/>
    <w:unhideWhenUsed/>
    <w:rsid w:val="00B82D8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2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F15"/>
    <w:rPr>
      <w:rFonts w:ascii="Tahoma" w:hAnsi="Tahoma" w:cs="Tahoma"/>
      <w:sz w:val="16"/>
      <w:szCs w:val="16"/>
    </w:rPr>
  </w:style>
  <w:style w:type="table" w:styleId="TableGrid">
    <w:name w:val="Table Grid"/>
    <w:basedOn w:val="TableNormal"/>
    <w:uiPriority w:val="59"/>
    <w:rsid w:val="004F7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F066D"/>
    <w:pPr>
      <w:spacing w:line="240" w:lineRule="auto"/>
    </w:pPr>
    <w:rPr>
      <w:b/>
      <w:bCs/>
      <w:sz w:val="18"/>
      <w:szCs w:val="18"/>
    </w:rPr>
  </w:style>
  <w:style w:type="paragraph" w:styleId="FootnoteText">
    <w:name w:val="footnote text"/>
    <w:basedOn w:val="Normal"/>
    <w:link w:val="FootnoteTextChar"/>
    <w:uiPriority w:val="99"/>
    <w:semiHidden/>
    <w:unhideWhenUsed/>
    <w:rsid w:val="005062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6279"/>
    <w:rPr>
      <w:sz w:val="20"/>
      <w:szCs w:val="20"/>
    </w:rPr>
  </w:style>
  <w:style w:type="character" w:styleId="FootnoteReference">
    <w:name w:val="footnote reference"/>
    <w:basedOn w:val="DefaultParagraphFont"/>
    <w:uiPriority w:val="99"/>
    <w:semiHidden/>
    <w:unhideWhenUsed/>
    <w:rsid w:val="00506279"/>
    <w:rPr>
      <w:vertAlign w:val="superscript"/>
    </w:rPr>
  </w:style>
  <w:style w:type="character" w:styleId="CommentReference">
    <w:name w:val="annotation reference"/>
    <w:basedOn w:val="DefaultParagraphFont"/>
    <w:uiPriority w:val="99"/>
    <w:semiHidden/>
    <w:unhideWhenUsed/>
    <w:rsid w:val="00922D38"/>
    <w:rPr>
      <w:sz w:val="18"/>
      <w:szCs w:val="18"/>
    </w:rPr>
  </w:style>
  <w:style w:type="paragraph" w:styleId="CommentText">
    <w:name w:val="annotation text"/>
    <w:basedOn w:val="Normal"/>
    <w:link w:val="CommentTextChar"/>
    <w:uiPriority w:val="99"/>
    <w:semiHidden/>
    <w:unhideWhenUsed/>
    <w:rsid w:val="00922D38"/>
    <w:pPr>
      <w:spacing w:line="240" w:lineRule="auto"/>
    </w:pPr>
    <w:rPr>
      <w:sz w:val="24"/>
      <w:szCs w:val="24"/>
    </w:rPr>
  </w:style>
  <w:style w:type="character" w:customStyle="1" w:styleId="CommentTextChar">
    <w:name w:val="Comment Text Char"/>
    <w:basedOn w:val="DefaultParagraphFont"/>
    <w:link w:val="CommentText"/>
    <w:uiPriority w:val="99"/>
    <w:semiHidden/>
    <w:rsid w:val="00922D38"/>
    <w:rPr>
      <w:sz w:val="24"/>
      <w:szCs w:val="24"/>
    </w:rPr>
  </w:style>
  <w:style w:type="paragraph" w:styleId="CommentSubject">
    <w:name w:val="annotation subject"/>
    <w:basedOn w:val="CommentText"/>
    <w:next w:val="CommentText"/>
    <w:link w:val="CommentSubjectChar"/>
    <w:uiPriority w:val="99"/>
    <w:semiHidden/>
    <w:unhideWhenUsed/>
    <w:rsid w:val="00922D38"/>
    <w:rPr>
      <w:b/>
      <w:bCs/>
      <w:sz w:val="20"/>
      <w:szCs w:val="20"/>
    </w:rPr>
  </w:style>
  <w:style w:type="character" w:customStyle="1" w:styleId="CommentSubjectChar">
    <w:name w:val="Comment Subject Char"/>
    <w:basedOn w:val="CommentTextChar"/>
    <w:link w:val="CommentSubject"/>
    <w:uiPriority w:val="99"/>
    <w:semiHidden/>
    <w:rsid w:val="00922D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7302">
      <w:bodyDiv w:val="1"/>
      <w:marLeft w:val="0"/>
      <w:marRight w:val="0"/>
      <w:marTop w:val="0"/>
      <w:marBottom w:val="0"/>
      <w:divBdr>
        <w:top w:val="none" w:sz="0" w:space="0" w:color="auto"/>
        <w:left w:val="none" w:sz="0" w:space="0" w:color="auto"/>
        <w:bottom w:val="none" w:sz="0" w:space="0" w:color="auto"/>
        <w:right w:val="none" w:sz="0" w:space="0" w:color="auto"/>
      </w:divBdr>
    </w:div>
    <w:div w:id="66536749">
      <w:bodyDiv w:val="1"/>
      <w:marLeft w:val="0"/>
      <w:marRight w:val="0"/>
      <w:marTop w:val="0"/>
      <w:marBottom w:val="0"/>
      <w:divBdr>
        <w:top w:val="none" w:sz="0" w:space="0" w:color="auto"/>
        <w:left w:val="none" w:sz="0" w:space="0" w:color="auto"/>
        <w:bottom w:val="none" w:sz="0" w:space="0" w:color="auto"/>
        <w:right w:val="none" w:sz="0" w:space="0" w:color="auto"/>
      </w:divBdr>
    </w:div>
    <w:div w:id="204172577">
      <w:bodyDiv w:val="1"/>
      <w:marLeft w:val="0"/>
      <w:marRight w:val="0"/>
      <w:marTop w:val="0"/>
      <w:marBottom w:val="0"/>
      <w:divBdr>
        <w:top w:val="none" w:sz="0" w:space="0" w:color="auto"/>
        <w:left w:val="none" w:sz="0" w:space="0" w:color="auto"/>
        <w:bottom w:val="none" w:sz="0" w:space="0" w:color="auto"/>
        <w:right w:val="none" w:sz="0" w:space="0" w:color="auto"/>
      </w:divBdr>
    </w:div>
    <w:div w:id="281302122">
      <w:bodyDiv w:val="1"/>
      <w:marLeft w:val="0"/>
      <w:marRight w:val="0"/>
      <w:marTop w:val="0"/>
      <w:marBottom w:val="0"/>
      <w:divBdr>
        <w:top w:val="none" w:sz="0" w:space="0" w:color="auto"/>
        <w:left w:val="none" w:sz="0" w:space="0" w:color="auto"/>
        <w:bottom w:val="none" w:sz="0" w:space="0" w:color="auto"/>
        <w:right w:val="none" w:sz="0" w:space="0" w:color="auto"/>
      </w:divBdr>
    </w:div>
    <w:div w:id="289171550">
      <w:bodyDiv w:val="1"/>
      <w:marLeft w:val="0"/>
      <w:marRight w:val="0"/>
      <w:marTop w:val="0"/>
      <w:marBottom w:val="0"/>
      <w:divBdr>
        <w:top w:val="none" w:sz="0" w:space="0" w:color="auto"/>
        <w:left w:val="none" w:sz="0" w:space="0" w:color="auto"/>
        <w:bottom w:val="none" w:sz="0" w:space="0" w:color="auto"/>
        <w:right w:val="none" w:sz="0" w:space="0" w:color="auto"/>
      </w:divBdr>
    </w:div>
    <w:div w:id="331027263">
      <w:bodyDiv w:val="1"/>
      <w:marLeft w:val="0"/>
      <w:marRight w:val="0"/>
      <w:marTop w:val="0"/>
      <w:marBottom w:val="0"/>
      <w:divBdr>
        <w:top w:val="none" w:sz="0" w:space="0" w:color="auto"/>
        <w:left w:val="none" w:sz="0" w:space="0" w:color="auto"/>
        <w:bottom w:val="none" w:sz="0" w:space="0" w:color="auto"/>
        <w:right w:val="none" w:sz="0" w:space="0" w:color="auto"/>
      </w:divBdr>
    </w:div>
    <w:div w:id="394742833">
      <w:bodyDiv w:val="1"/>
      <w:marLeft w:val="0"/>
      <w:marRight w:val="0"/>
      <w:marTop w:val="0"/>
      <w:marBottom w:val="0"/>
      <w:divBdr>
        <w:top w:val="none" w:sz="0" w:space="0" w:color="auto"/>
        <w:left w:val="none" w:sz="0" w:space="0" w:color="auto"/>
        <w:bottom w:val="none" w:sz="0" w:space="0" w:color="auto"/>
        <w:right w:val="none" w:sz="0" w:space="0" w:color="auto"/>
      </w:divBdr>
    </w:div>
    <w:div w:id="444080485">
      <w:bodyDiv w:val="1"/>
      <w:marLeft w:val="0"/>
      <w:marRight w:val="0"/>
      <w:marTop w:val="0"/>
      <w:marBottom w:val="0"/>
      <w:divBdr>
        <w:top w:val="none" w:sz="0" w:space="0" w:color="auto"/>
        <w:left w:val="none" w:sz="0" w:space="0" w:color="auto"/>
        <w:bottom w:val="none" w:sz="0" w:space="0" w:color="auto"/>
        <w:right w:val="none" w:sz="0" w:space="0" w:color="auto"/>
      </w:divBdr>
    </w:div>
    <w:div w:id="452597800">
      <w:bodyDiv w:val="1"/>
      <w:marLeft w:val="0"/>
      <w:marRight w:val="0"/>
      <w:marTop w:val="0"/>
      <w:marBottom w:val="0"/>
      <w:divBdr>
        <w:top w:val="none" w:sz="0" w:space="0" w:color="auto"/>
        <w:left w:val="none" w:sz="0" w:space="0" w:color="auto"/>
        <w:bottom w:val="none" w:sz="0" w:space="0" w:color="auto"/>
        <w:right w:val="none" w:sz="0" w:space="0" w:color="auto"/>
      </w:divBdr>
    </w:div>
    <w:div w:id="682897438">
      <w:bodyDiv w:val="1"/>
      <w:marLeft w:val="0"/>
      <w:marRight w:val="0"/>
      <w:marTop w:val="0"/>
      <w:marBottom w:val="0"/>
      <w:divBdr>
        <w:top w:val="none" w:sz="0" w:space="0" w:color="auto"/>
        <w:left w:val="none" w:sz="0" w:space="0" w:color="auto"/>
        <w:bottom w:val="none" w:sz="0" w:space="0" w:color="auto"/>
        <w:right w:val="none" w:sz="0" w:space="0" w:color="auto"/>
      </w:divBdr>
    </w:div>
    <w:div w:id="793789346">
      <w:bodyDiv w:val="1"/>
      <w:marLeft w:val="0"/>
      <w:marRight w:val="0"/>
      <w:marTop w:val="0"/>
      <w:marBottom w:val="0"/>
      <w:divBdr>
        <w:top w:val="none" w:sz="0" w:space="0" w:color="auto"/>
        <w:left w:val="none" w:sz="0" w:space="0" w:color="auto"/>
        <w:bottom w:val="none" w:sz="0" w:space="0" w:color="auto"/>
        <w:right w:val="none" w:sz="0" w:space="0" w:color="auto"/>
      </w:divBdr>
    </w:div>
    <w:div w:id="824663351">
      <w:bodyDiv w:val="1"/>
      <w:marLeft w:val="0"/>
      <w:marRight w:val="0"/>
      <w:marTop w:val="0"/>
      <w:marBottom w:val="0"/>
      <w:divBdr>
        <w:top w:val="none" w:sz="0" w:space="0" w:color="auto"/>
        <w:left w:val="none" w:sz="0" w:space="0" w:color="auto"/>
        <w:bottom w:val="none" w:sz="0" w:space="0" w:color="auto"/>
        <w:right w:val="none" w:sz="0" w:space="0" w:color="auto"/>
      </w:divBdr>
    </w:div>
    <w:div w:id="1199128919">
      <w:bodyDiv w:val="1"/>
      <w:marLeft w:val="0"/>
      <w:marRight w:val="0"/>
      <w:marTop w:val="0"/>
      <w:marBottom w:val="0"/>
      <w:divBdr>
        <w:top w:val="none" w:sz="0" w:space="0" w:color="auto"/>
        <w:left w:val="none" w:sz="0" w:space="0" w:color="auto"/>
        <w:bottom w:val="none" w:sz="0" w:space="0" w:color="auto"/>
        <w:right w:val="none" w:sz="0" w:space="0" w:color="auto"/>
      </w:divBdr>
    </w:div>
    <w:div w:id="1703555961">
      <w:bodyDiv w:val="1"/>
      <w:marLeft w:val="0"/>
      <w:marRight w:val="0"/>
      <w:marTop w:val="0"/>
      <w:marBottom w:val="0"/>
      <w:divBdr>
        <w:top w:val="none" w:sz="0" w:space="0" w:color="auto"/>
        <w:left w:val="none" w:sz="0" w:space="0" w:color="auto"/>
        <w:bottom w:val="none" w:sz="0" w:space="0" w:color="auto"/>
        <w:right w:val="none" w:sz="0" w:space="0" w:color="auto"/>
      </w:divBdr>
    </w:div>
    <w:div w:id="1833451246">
      <w:bodyDiv w:val="1"/>
      <w:marLeft w:val="0"/>
      <w:marRight w:val="0"/>
      <w:marTop w:val="0"/>
      <w:marBottom w:val="0"/>
      <w:divBdr>
        <w:top w:val="none" w:sz="0" w:space="0" w:color="auto"/>
        <w:left w:val="none" w:sz="0" w:space="0" w:color="auto"/>
        <w:bottom w:val="none" w:sz="0" w:space="0" w:color="auto"/>
        <w:right w:val="none" w:sz="0" w:space="0" w:color="auto"/>
      </w:divBdr>
    </w:div>
    <w:div w:id="2108957598">
      <w:bodyDiv w:val="1"/>
      <w:marLeft w:val="0"/>
      <w:marRight w:val="0"/>
      <w:marTop w:val="0"/>
      <w:marBottom w:val="0"/>
      <w:divBdr>
        <w:top w:val="none" w:sz="0" w:space="0" w:color="auto"/>
        <w:left w:val="none" w:sz="0" w:space="0" w:color="auto"/>
        <w:bottom w:val="none" w:sz="0" w:space="0" w:color="auto"/>
        <w:right w:val="none" w:sz="0" w:space="0" w:color="auto"/>
      </w:divBdr>
    </w:div>
    <w:div w:id="213845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2287</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pcicotti</dc:creator>
  <cp:lastModifiedBy>pcicotti</cp:lastModifiedBy>
  <cp:revision>2</cp:revision>
  <cp:lastPrinted>2014-02-06T21:59:00Z</cp:lastPrinted>
  <dcterms:created xsi:type="dcterms:W3CDTF">2014-02-07T00:15:00Z</dcterms:created>
  <dcterms:modified xsi:type="dcterms:W3CDTF">2014-02-07T00:15:00Z</dcterms:modified>
</cp:coreProperties>
</file>